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55AD" w14:textId="41823971" w:rsidR="0056302F" w:rsidRPr="001E7909" w:rsidRDefault="0047018B">
      <w:pPr>
        <w:jc w:val="center"/>
        <w:rPr>
          <w:rFonts w:ascii="宋体" w:eastAsia="宋体" w:hAnsi="宋体" w:cs="宋体" w:hint="eastAsia"/>
          <w:b/>
          <w:sz w:val="28"/>
          <w:szCs w:val="28"/>
        </w:rPr>
      </w:pPr>
      <w:r>
        <w:rPr>
          <w:rFonts w:ascii="宋体" w:eastAsia="宋体" w:hAnsi="宋体" w:cs="宋体" w:hint="eastAsia"/>
          <w:b/>
          <w:sz w:val="28"/>
          <w:szCs w:val="28"/>
        </w:rPr>
        <w:t>招标公告</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134"/>
        <w:gridCol w:w="7654"/>
      </w:tblGrid>
      <w:tr w:rsidR="00CA751A" w:rsidRPr="00CA751A" w14:paraId="289A2A56" w14:textId="77777777" w:rsidTr="00EF0A2D">
        <w:trPr>
          <w:trHeight w:val="4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D35D85" w14:textId="77777777" w:rsidR="00CA751A" w:rsidRPr="00CA751A" w:rsidRDefault="00CA751A" w:rsidP="00CA751A">
            <w:pPr>
              <w:adjustRightInd w:val="0"/>
              <w:snapToGrid w:val="0"/>
              <w:jc w:val="center"/>
              <w:rPr>
                <w:rFonts w:ascii="宋体" w:eastAsia="宋体" w:hAnsi="宋体" w:cs="仿宋_GB2312" w:hint="eastAsia"/>
                <w:b/>
                <w:szCs w:val="21"/>
              </w:rPr>
            </w:pPr>
            <w:r w:rsidRPr="00CA751A">
              <w:rPr>
                <w:rFonts w:ascii="宋体" w:eastAsia="宋体" w:hAnsi="宋体" w:cs="仿宋_GB2312"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4BB79CC5" w14:textId="77777777" w:rsidR="00CA751A" w:rsidRPr="00CA751A" w:rsidRDefault="00CA751A" w:rsidP="00CA751A">
            <w:pPr>
              <w:adjustRightInd w:val="0"/>
              <w:snapToGrid w:val="0"/>
              <w:jc w:val="center"/>
              <w:rPr>
                <w:rFonts w:ascii="宋体" w:eastAsia="宋体" w:hAnsi="宋体" w:cs="仿宋_GB2312" w:hint="eastAsia"/>
                <w:b/>
                <w:szCs w:val="21"/>
              </w:rPr>
            </w:pPr>
            <w:r w:rsidRPr="00CA751A">
              <w:rPr>
                <w:rFonts w:ascii="宋体" w:eastAsia="宋体" w:hAnsi="宋体" w:cs="仿宋_GB2312" w:hint="eastAsia"/>
                <w:b/>
                <w:szCs w:val="21"/>
              </w:rPr>
              <w:t>内容</w:t>
            </w:r>
          </w:p>
        </w:tc>
        <w:tc>
          <w:tcPr>
            <w:tcW w:w="7654" w:type="dxa"/>
            <w:tcBorders>
              <w:top w:val="single" w:sz="4" w:space="0" w:color="auto"/>
              <w:left w:val="single" w:sz="4" w:space="0" w:color="auto"/>
              <w:bottom w:val="single" w:sz="4" w:space="0" w:color="auto"/>
              <w:right w:val="single" w:sz="4" w:space="0" w:color="auto"/>
            </w:tcBorders>
            <w:vAlign w:val="center"/>
          </w:tcPr>
          <w:p w14:paraId="5E060928" w14:textId="77777777" w:rsidR="00CA751A" w:rsidRPr="00CA751A" w:rsidRDefault="00CA751A" w:rsidP="00CA751A">
            <w:pPr>
              <w:pStyle w:val="ae"/>
              <w:adjustRightInd w:val="0"/>
              <w:snapToGrid w:val="0"/>
              <w:jc w:val="center"/>
              <w:rPr>
                <w:rFonts w:ascii="宋体" w:hAnsi="宋体" w:cs="仿宋_GB2312" w:hint="eastAsia"/>
                <w:b/>
                <w:sz w:val="21"/>
                <w:szCs w:val="21"/>
              </w:rPr>
            </w:pPr>
            <w:r w:rsidRPr="00CA751A">
              <w:rPr>
                <w:rFonts w:ascii="宋体" w:hAnsi="宋体" w:cs="仿宋_GB2312" w:hint="eastAsia"/>
                <w:b/>
                <w:sz w:val="21"/>
                <w:szCs w:val="21"/>
              </w:rPr>
              <w:t>说 明 与 要 求</w:t>
            </w:r>
          </w:p>
        </w:tc>
      </w:tr>
      <w:tr w:rsidR="00CA751A" w:rsidRPr="00CA751A" w14:paraId="06090D19" w14:textId="77777777" w:rsidTr="00EF0A2D">
        <w:trPr>
          <w:trHeight w:val="413"/>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6E0D0"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FB4E8C"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项目名称</w:t>
            </w:r>
          </w:p>
        </w:tc>
        <w:tc>
          <w:tcPr>
            <w:tcW w:w="7654" w:type="dxa"/>
            <w:tcBorders>
              <w:top w:val="single" w:sz="4" w:space="0" w:color="auto"/>
              <w:left w:val="single" w:sz="4" w:space="0" w:color="auto"/>
              <w:bottom w:val="single" w:sz="4" w:space="0" w:color="auto"/>
              <w:right w:val="single" w:sz="4" w:space="0" w:color="auto"/>
            </w:tcBorders>
            <w:vAlign w:val="center"/>
          </w:tcPr>
          <w:p w14:paraId="6C013988"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bCs/>
                <w:szCs w:val="21"/>
              </w:rPr>
              <w:t>海氏海诺大健康医疗产业基地6#车间改造</w:t>
            </w:r>
          </w:p>
        </w:tc>
      </w:tr>
      <w:tr w:rsidR="00CA751A" w:rsidRPr="00CA751A" w14:paraId="2D8DB045" w14:textId="77777777" w:rsidTr="00EF0A2D">
        <w:trPr>
          <w:trHeight w:val="419"/>
          <w:jc w:val="center"/>
        </w:trPr>
        <w:tc>
          <w:tcPr>
            <w:tcW w:w="846" w:type="dxa"/>
            <w:tcBorders>
              <w:top w:val="single" w:sz="4" w:space="0" w:color="auto"/>
              <w:left w:val="single" w:sz="4" w:space="0" w:color="auto"/>
              <w:bottom w:val="single" w:sz="4" w:space="0" w:color="auto"/>
              <w:right w:val="single" w:sz="4" w:space="0" w:color="auto"/>
            </w:tcBorders>
            <w:vAlign w:val="center"/>
          </w:tcPr>
          <w:p w14:paraId="244820C5"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7E1DF13E"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招标人</w:t>
            </w:r>
          </w:p>
        </w:tc>
        <w:tc>
          <w:tcPr>
            <w:tcW w:w="7654" w:type="dxa"/>
            <w:tcBorders>
              <w:top w:val="single" w:sz="4" w:space="0" w:color="auto"/>
              <w:left w:val="single" w:sz="4" w:space="0" w:color="auto"/>
              <w:bottom w:val="single" w:sz="4" w:space="0" w:color="auto"/>
              <w:right w:val="single" w:sz="4" w:space="0" w:color="auto"/>
            </w:tcBorders>
            <w:vAlign w:val="center"/>
          </w:tcPr>
          <w:p w14:paraId="5DBCC2E5" w14:textId="77777777" w:rsidR="00CA751A" w:rsidRPr="00CA751A" w:rsidRDefault="00CA751A" w:rsidP="00CA751A">
            <w:pPr>
              <w:adjustRightInd w:val="0"/>
              <w:snapToGrid w:val="0"/>
              <w:jc w:val="left"/>
              <w:rPr>
                <w:rFonts w:ascii="宋体" w:eastAsia="宋体" w:hAnsi="宋体" w:cs="仿宋_GB2312"/>
                <w:szCs w:val="21"/>
              </w:rPr>
            </w:pPr>
            <w:r w:rsidRPr="00CA751A">
              <w:rPr>
                <w:rFonts w:ascii="宋体" w:eastAsia="宋体" w:hAnsi="宋体" w:cs="仿宋_GB2312" w:hint="eastAsia"/>
                <w:szCs w:val="21"/>
              </w:rPr>
              <w:t xml:space="preserve">青岛海氏海诺医疗用品有限公司  </w:t>
            </w:r>
          </w:p>
        </w:tc>
      </w:tr>
      <w:tr w:rsidR="00CA751A" w:rsidRPr="00CA751A" w14:paraId="159C7395" w14:textId="77777777" w:rsidTr="00EF0A2D">
        <w:trPr>
          <w:trHeight w:val="695"/>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0222E"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131C13C2"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项目概况</w:t>
            </w:r>
          </w:p>
        </w:tc>
        <w:tc>
          <w:tcPr>
            <w:tcW w:w="7654" w:type="dxa"/>
            <w:tcBorders>
              <w:top w:val="single" w:sz="4" w:space="0" w:color="auto"/>
              <w:left w:val="single" w:sz="4" w:space="0" w:color="auto"/>
              <w:bottom w:val="single" w:sz="4" w:space="0" w:color="auto"/>
              <w:right w:val="single" w:sz="4" w:space="0" w:color="auto"/>
            </w:tcBorders>
            <w:vAlign w:val="center"/>
          </w:tcPr>
          <w:p w14:paraId="372EB32C"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施工地点：海氏海诺大健康医疗产业基地--6#生产车间，地上6层，建筑高度23.80m，框架结构。</w:t>
            </w:r>
          </w:p>
        </w:tc>
      </w:tr>
      <w:tr w:rsidR="00CA751A" w:rsidRPr="00CA751A" w14:paraId="3046383D" w14:textId="77777777" w:rsidTr="00EF0A2D">
        <w:trPr>
          <w:trHeight w:val="3951"/>
          <w:jc w:val="center"/>
        </w:trPr>
        <w:tc>
          <w:tcPr>
            <w:tcW w:w="846" w:type="dxa"/>
            <w:tcBorders>
              <w:top w:val="single" w:sz="4" w:space="0" w:color="auto"/>
              <w:left w:val="single" w:sz="4" w:space="0" w:color="auto"/>
              <w:bottom w:val="single" w:sz="4" w:space="0" w:color="auto"/>
              <w:right w:val="single" w:sz="4" w:space="0" w:color="auto"/>
            </w:tcBorders>
            <w:vAlign w:val="center"/>
          </w:tcPr>
          <w:p w14:paraId="2E0AD161"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0F3D31"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招标范围</w:t>
            </w:r>
          </w:p>
        </w:tc>
        <w:tc>
          <w:tcPr>
            <w:tcW w:w="7654" w:type="dxa"/>
            <w:tcBorders>
              <w:top w:val="single" w:sz="4" w:space="0" w:color="auto"/>
              <w:left w:val="single" w:sz="4" w:space="0" w:color="auto"/>
              <w:bottom w:val="single" w:sz="4" w:space="0" w:color="auto"/>
              <w:right w:val="single" w:sz="4" w:space="0" w:color="auto"/>
            </w:tcBorders>
            <w:vAlign w:val="center"/>
          </w:tcPr>
          <w:p w14:paraId="13AB8188" w14:textId="77777777" w:rsidR="00CA751A" w:rsidRPr="00CA751A" w:rsidRDefault="00CA751A" w:rsidP="00CA751A">
            <w:pPr>
              <w:pStyle w:val="ae"/>
              <w:adjustRightInd w:val="0"/>
              <w:snapToGrid w:val="0"/>
              <w:jc w:val="left"/>
              <w:rPr>
                <w:rFonts w:ascii="宋体" w:hAnsi="宋体" w:cs="仿宋_GB2312" w:hint="eastAsia"/>
                <w:sz w:val="21"/>
                <w:szCs w:val="21"/>
              </w:rPr>
            </w:pPr>
            <w:r w:rsidRPr="00CA751A">
              <w:rPr>
                <w:rFonts w:ascii="宋体" w:hAnsi="宋体" w:cs="仿宋_GB2312" w:hint="eastAsia"/>
                <w:sz w:val="21"/>
                <w:szCs w:val="21"/>
              </w:rPr>
              <w:t>本项目包括电梯改造、结构加固、外门窗改造、室内房间装修、安装工程，具体内容详见工程量清单及图纸。</w:t>
            </w:r>
          </w:p>
          <w:p w14:paraId="3594F448" w14:textId="77777777" w:rsidR="00CA751A" w:rsidRPr="00CA751A" w:rsidRDefault="00CA751A" w:rsidP="00CA751A">
            <w:pPr>
              <w:pStyle w:val="ae"/>
              <w:adjustRightInd w:val="0"/>
              <w:snapToGrid w:val="0"/>
              <w:jc w:val="left"/>
              <w:rPr>
                <w:rFonts w:ascii="宋体" w:hAnsi="宋体" w:cs="仿宋_GB2312" w:hint="eastAsia"/>
                <w:sz w:val="21"/>
                <w:szCs w:val="21"/>
              </w:rPr>
            </w:pPr>
            <w:r w:rsidRPr="00CA751A">
              <w:rPr>
                <w:rFonts w:ascii="宋体" w:hAnsi="宋体" w:cs="仿宋_GB2312" w:hint="eastAsia"/>
                <w:sz w:val="21"/>
                <w:szCs w:val="21"/>
              </w:rPr>
              <w:t>其中安装工程包含给排水、暖通、强电、消防具体情况如下：</w:t>
            </w:r>
          </w:p>
          <w:p w14:paraId="2E6C38A3" w14:textId="77777777" w:rsidR="00CA751A" w:rsidRPr="00CA751A" w:rsidRDefault="00CA751A" w:rsidP="00CA751A">
            <w:pPr>
              <w:pStyle w:val="ae"/>
              <w:adjustRightInd w:val="0"/>
              <w:snapToGrid w:val="0"/>
              <w:jc w:val="left"/>
              <w:rPr>
                <w:rFonts w:ascii="宋体" w:hAnsi="宋体" w:cs="仿宋_GB2312" w:hint="eastAsia"/>
                <w:sz w:val="21"/>
                <w:szCs w:val="21"/>
              </w:rPr>
            </w:pPr>
            <w:r w:rsidRPr="00CA751A">
              <w:rPr>
                <w:rFonts w:ascii="宋体" w:hAnsi="宋体" w:cs="仿宋_GB2312" w:hint="eastAsia"/>
                <w:sz w:val="21"/>
                <w:szCs w:val="21"/>
              </w:rPr>
              <w:t>（1）给排水工程包含改造图纸范围内的室内给水、排水、废水，出外墙的主管考虑到出外墙1.5m；卫生间及用水点的给排水干管、支管及卫生洁具安装，包含废弃排水管道拆除。</w:t>
            </w:r>
          </w:p>
          <w:p w14:paraId="08C58DD3" w14:textId="77777777" w:rsidR="00CA751A" w:rsidRPr="00CA751A" w:rsidRDefault="00CA751A" w:rsidP="00CA751A">
            <w:pPr>
              <w:pStyle w:val="ae"/>
              <w:adjustRightInd w:val="0"/>
              <w:snapToGrid w:val="0"/>
              <w:jc w:val="left"/>
              <w:rPr>
                <w:rFonts w:ascii="宋体" w:hAnsi="宋体" w:cs="仿宋_GB2312" w:hint="eastAsia"/>
                <w:sz w:val="21"/>
                <w:szCs w:val="21"/>
              </w:rPr>
            </w:pPr>
            <w:r w:rsidRPr="00CA751A">
              <w:rPr>
                <w:rFonts w:ascii="宋体" w:hAnsi="宋体" w:cs="仿宋_GB2312" w:hint="eastAsia"/>
                <w:sz w:val="21"/>
                <w:szCs w:val="21"/>
              </w:rPr>
              <w:t>（2）暖通工程包含改造图纸范围内的排风系统，包含排气扇、相应的风管、风阀和风口等和排风相关的内容；包含废弃排气扇等拆除。</w:t>
            </w:r>
          </w:p>
          <w:p w14:paraId="1DDE8B81" w14:textId="77777777" w:rsidR="00CA751A" w:rsidRPr="00CA751A" w:rsidRDefault="00CA751A" w:rsidP="00CA751A">
            <w:pPr>
              <w:pStyle w:val="ae"/>
              <w:adjustRightInd w:val="0"/>
              <w:snapToGrid w:val="0"/>
              <w:jc w:val="left"/>
              <w:rPr>
                <w:rFonts w:ascii="宋体" w:hAnsi="宋体" w:cs="仿宋_GB2312" w:hint="eastAsia"/>
                <w:sz w:val="21"/>
                <w:szCs w:val="21"/>
              </w:rPr>
            </w:pPr>
            <w:r w:rsidRPr="00CA751A">
              <w:rPr>
                <w:rFonts w:ascii="宋体" w:hAnsi="宋体" w:cs="仿宋_GB2312" w:hint="eastAsia"/>
                <w:sz w:val="21"/>
                <w:szCs w:val="21"/>
              </w:rPr>
              <w:t>（3）强电工程包含改造图纸范围内的室内配电箱、桥架、配管、线缆、接地及接线盒内容；灯具、开关、插座安装到位；包含原灯具的拆除。</w:t>
            </w:r>
          </w:p>
          <w:p w14:paraId="7D9AA203"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sz w:val="21"/>
                <w:szCs w:val="21"/>
              </w:rPr>
              <w:t>（4）消防工程包含改造图纸范围内消火栓、喷淋、消防报警及联动、消防设备电源监控、应急照明及排烟系统的设备、点位安装及调试工作；所有管道、桥架、风管等穿墙或楼板的套管的安装及相应的留洞、打洞、堵洞等所有内容；包含原废弃点位拆除。</w:t>
            </w:r>
          </w:p>
        </w:tc>
      </w:tr>
      <w:tr w:rsidR="00CA751A" w:rsidRPr="00CA751A" w14:paraId="69BECFA5"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10E84C69"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3AC8203A"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质量要求</w:t>
            </w:r>
          </w:p>
        </w:tc>
        <w:tc>
          <w:tcPr>
            <w:tcW w:w="7654" w:type="dxa"/>
            <w:tcBorders>
              <w:top w:val="single" w:sz="4" w:space="0" w:color="auto"/>
              <w:left w:val="single" w:sz="4" w:space="0" w:color="auto"/>
              <w:bottom w:val="single" w:sz="4" w:space="0" w:color="auto"/>
              <w:right w:val="single" w:sz="4" w:space="0" w:color="auto"/>
            </w:tcBorders>
            <w:vAlign w:val="center"/>
          </w:tcPr>
          <w:p w14:paraId="2A8920DF"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详见图纸、清单及合同要求。</w:t>
            </w:r>
          </w:p>
        </w:tc>
      </w:tr>
      <w:tr w:rsidR="00CA751A" w:rsidRPr="00CA751A" w14:paraId="67B2C53F"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5830D577"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14:paraId="647A1EFA"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工期要求</w:t>
            </w:r>
          </w:p>
        </w:tc>
        <w:tc>
          <w:tcPr>
            <w:tcW w:w="7654" w:type="dxa"/>
            <w:tcBorders>
              <w:top w:val="single" w:sz="4" w:space="0" w:color="auto"/>
              <w:left w:val="single" w:sz="4" w:space="0" w:color="auto"/>
              <w:bottom w:val="single" w:sz="4" w:space="0" w:color="auto"/>
              <w:right w:val="single" w:sz="4" w:space="0" w:color="auto"/>
            </w:tcBorders>
            <w:vAlign w:val="center"/>
          </w:tcPr>
          <w:p w14:paraId="3C035A7A" w14:textId="77777777" w:rsidR="00CA751A" w:rsidRPr="00CA751A" w:rsidRDefault="00CA751A" w:rsidP="00CA751A">
            <w:pPr>
              <w:adjustRightInd w:val="0"/>
              <w:snapToGrid w:val="0"/>
              <w:jc w:val="left"/>
              <w:rPr>
                <w:rFonts w:ascii="宋体" w:eastAsia="宋体" w:hAnsi="宋体" w:cs="仿宋_GB2312"/>
                <w:szCs w:val="21"/>
              </w:rPr>
            </w:pPr>
            <w:r w:rsidRPr="00CA751A">
              <w:rPr>
                <w:rFonts w:ascii="宋体" w:eastAsia="宋体" w:hAnsi="宋体" w:cs="仿宋_GB2312" w:hint="eastAsia"/>
                <w:szCs w:val="21"/>
              </w:rPr>
              <w:t>施工期限45天</w:t>
            </w:r>
          </w:p>
        </w:tc>
      </w:tr>
      <w:tr w:rsidR="00CA751A" w:rsidRPr="00CA751A" w14:paraId="074898BE"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5045F44D"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26BA15D3" w14:textId="77777777" w:rsidR="00CA751A" w:rsidRPr="00CA751A" w:rsidRDefault="00CA751A" w:rsidP="00CA751A">
            <w:pPr>
              <w:adjustRightInd w:val="0"/>
              <w:snapToGrid w:val="0"/>
              <w:jc w:val="center"/>
              <w:rPr>
                <w:rFonts w:ascii="宋体" w:eastAsia="宋体" w:hAnsi="宋体" w:cs="仿宋_GB2312" w:hint="eastAsia"/>
                <w:szCs w:val="21"/>
              </w:rPr>
            </w:pPr>
            <w:r w:rsidRPr="00CA751A">
              <w:rPr>
                <w:rFonts w:ascii="宋体" w:eastAsia="宋体" w:hAnsi="宋体" w:cs="仿宋_GB2312" w:hint="eastAsia"/>
                <w:szCs w:val="21"/>
              </w:rPr>
              <w:t>质保期</w:t>
            </w:r>
          </w:p>
        </w:tc>
        <w:tc>
          <w:tcPr>
            <w:tcW w:w="7654" w:type="dxa"/>
            <w:tcBorders>
              <w:top w:val="single" w:sz="4" w:space="0" w:color="auto"/>
              <w:left w:val="single" w:sz="4" w:space="0" w:color="auto"/>
              <w:bottom w:val="single" w:sz="4" w:space="0" w:color="auto"/>
              <w:right w:val="single" w:sz="4" w:space="0" w:color="auto"/>
            </w:tcBorders>
            <w:vAlign w:val="center"/>
          </w:tcPr>
          <w:p w14:paraId="4BE4100D"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自工程验收合格之日起开始计算，质保期</w:t>
            </w:r>
            <w:r w:rsidRPr="00CA751A">
              <w:rPr>
                <w:rFonts w:ascii="宋体" w:hAnsi="宋体" w:cs="仿宋_GB2312"/>
                <w:b/>
                <w:sz w:val="21"/>
                <w:szCs w:val="21"/>
                <w:u w:val="single"/>
              </w:rPr>
              <w:t>2</w:t>
            </w:r>
            <w:r w:rsidRPr="00CA751A">
              <w:rPr>
                <w:rFonts w:ascii="宋体" w:hAnsi="宋体" w:cs="仿宋_GB2312" w:hint="eastAsia"/>
                <w:bCs/>
                <w:sz w:val="21"/>
                <w:szCs w:val="21"/>
              </w:rPr>
              <w:t>年。</w:t>
            </w:r>
          </w:p>
        </w:tc>
      </w:tr>
      <w:tr w:rsidR="00CA751A" w:rsidRPr="00CA751A" w14:paraId="518F2871"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187895"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bCs/>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14:paraId="50D6B183" w14:textId="77777777" w:rsidR="00CA751A" w:rsidRPr="00CA751A" w:rsidRDefault="00CA751A" w:rsidP="00CA751A">
            <w:pPr>
              <w:adjustRightInd w:val="0"/>
              <w:snapToGrid w:val="0"/>
              <w:jc w:val="center"/>
              <w:rPr>
                <w:rFonts w:ascii="宋体" w:eastAsia="宋体" w:hAnsi="宋体" w:cs="仿宋_GB2312" w:hint="eastAsia"/>
                <w:szCs w:val="21"/>
              </w:rPr>
            </w:pPr>
            <w:r w:rsidRPr="00CA751A">
              <w:rPr>
                <w:rFonts w:ascii="宋体" w:eastAsia="宋体" w:hAnsi="宋体" w:cs="仿宋_GB2312" w:hint="eastAsia"/>
                <w:szCs w:val="21"/>
              </w:rPr>
              <w:t>资金来源</w:t>
            </w:r>
          </w:p>
        </w:tc>
        <w:tc>
          <w:tcPr>
            <w:tcW w:w="7654" w:type="dxa"/>
            <w:tcBorders>
              <w:top w:val="single" w:sz="4" w:space="0" w:color="auto"/>
              <w:left w:val="single" w:sz="4" w:space="0" w:color="auto"/>
              <w:bottom w:val="single" w:sz="4" w:space="0" w:color="auto"/>
              <w:right w:val="single" w:sz="4" w:space="0" w:color="auto"/>
            </w:tcBorders>
            <w:vAlign w:val="center"/>
          </w:tcPr>
          <w:p w14:paraId="5764D012"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自筹</w:t>
            </w:r>
          </w:p>
        </w:tc>
      </w:tr>
      <w:tr w:rsidR="00CA751A" w:rsidRPr="00CA751A" w14:paraId="7F90580F"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77E3E65" w14:textId="18192395" w:rsidR="00CA751A" w:rsidRPr="00CA751A" w:rsidRDefault="00CA751A" w:rsidP="00CA751A">
            <w:pPr>
              <w:adjustRightInd w:val="0"/>
              <w:snapToGrid w:val="0"/>
              <w:jc w:val="center"/>
              <w:rPr>
                <w:rFonts w:ascii="宋体" w:eastAsia="宋体" w:hAnsi="宋体" w:cs="仿宋_GB2312" w:hint="eastAsia"/>
                <w:bCs/>
                <w:szCs w:val="21"/>
              </w:rPr>
            </w:pPr>
            <w:r>
              <w:rPr>
                <w:rFonts w:ascii="宋体" w:eastAsia="宋体" w:hAnsi="宋体" w:cs="仿宋_GB2312" w:hint="eastAsia"/>
                <w:bCs/>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2C80E2"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招标方式</w:t>
            </w:r>
          </w:p>
        </w:tc>
        <w:tc>
          <w:tcPr>
            <w:tcW w:w="7654" w:type="dxa"/>
            <w:tcBorders>
              <w:top w:val="single" w:sz="4" w:space="0" w:color="auto"/>
              <w:left w:val="single" w:sz="4" w:space="0" w:color="auto"/>
              <w:bottom w:val="single" w:sz="4" w:space="0" w:color="auto"/>
              <w:right w:val="single" w:sz="4" w:space="0" w:color="auto"/>
            </w:tcBorders>
            <w:vAlign w:val="center"/>
          </w:tcPr>
          <w:p w14:paraId="33592FED"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sz w:val="21"/>
                <w:szCs w:val="21"/>
              </w:rPr>
              <w:t xml:space="preserve">公开招标 </w:t>
            </w:r>
          </w:p>
        </w:tc>
      </w:tr>
      <w:tr w:rsidR="00CA751A" w:rsidRPr="00CA751A" w14:paraId="53CBB839"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5F8F23CB" w14:textId="41897156"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Pr>
                <w:rFonts w:ascii="宋体" w:eastAsia="宋体" w:hAnsi="宋体" w:cs="仿宋_GB2312" w:hint="eastAsia"/>
                <w:bCs/>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5D15C4"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投标人</w:t>
            </w:r>
          </w:p>
          <w:p w14:paraId="3B18ACB6"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资格要求</w:t>
            </w:r>
          </w:p>
        </w:tc>
        <w:tc>
          <w:tcPr>
            <w:tcW w:w="7654" w:type="dxa"/>
            <w:tcBorders>
              <w:top w:val="single" w:sz="4" w:space="0" w:color="auto"/>
              <w:left w:val="single" w:sz="4" w:space="0" w:color="auto"/>
              <w:bottom w:val="single" w:sz="4" w:space="0" w:color="auto"/>
              <w:right w:val="single" w:sz="4" w:space="0" w:color="auto"/>
            </w:tcBorders>
            <w:vAlign w:val="center"/>
          </w:tcPr>
          <w:p w14:paraId="3CA697E9" w14:textId="77777777" w:rsidR="00CA751A" w:rsidRPr="00CA751A" w:rsidRDefault="00CA751A" w:rsidP="00CA751A">
            <w:pPr>
              <w:adjustRightInd w:val="0"/>
              <w:snapToGrid w:val="0"/>
              <w:jc w:val="left"/>
              <w:rPr>
                <w:rFonts w:ascii="宋体" w:eastAsia="宋体" w:hAnsi="宋体"/>
                <w:szCs w:val="21"/>
              </w:rPr>
            </w:pPr>
            <w:r w:rsidRPr="00CA751A">
              <w:rPr>
                <w:rFonts w:ascii="宋体" w:eastAsia="宋体" w:hAnsi="宋体" w:cs="仿宋_GB2312" w:hint="eastAsia"/>
                <w:szCs w:val="21"/>
              </w:rPr>
              <w:t>（1）投标人应在中华人民共和国境内注册并具有独立的法人资格；</w:t>
            </w:r>
          </w:p>
          <w:p w14:paraId="5E1E9EA8"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（2）投标人具有健全的财务会计制度及良好的财务状况；</w:t>
            </w:r>
          </w:p>
          <w:p w14:paraId="57B98B24"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应提供经会计师事务所或审计机构审计的近年财务会计报表复印件，包括资产负债表、现金流量表、利润表等。</w:t>
            </w:r>
          </w:p>
          <w:p w14:paraId="041BC471" w14:textId="77777777" w:rsidR="00CA751A" w:rsidRPr="00CA751A" w:rsidRDefault="00CA751A" w:rsidP="00CA751A">
            <w:pPr>
              <w:adjustRightInd w:val="0"/>
              <w:snapToGrid w:val="0"/>
              <w:jc w:val="left"/>
              <w:rPr>
                <w:rFonts w:ascii="宋体" w:eastAsia="宋体" w:hAnsi="宋体" w:cs="仿宋_GB2312"/>
                <w:szCs w:val="21"/>
              </w:rPr>
            </w:pPr>
            <w:r w:rsidRPr="00CA751A">
              <w:rPr>
                <w:rFonts w:ascii="宋体" w:eastAsia="宋体" w:hAnsi="宋体" w:cs="仿宋_GB2312" w:hint="eastAsia"/>
                <w:szCs w:val="21"/>
              </w:rPr>
              <w:t>（近年财务会计报表年份是指</w:t>
            </w:r>
            <w:r w:rsidRPr="00CA751A">
              <w:rPr>
                <w:rFonts w:ascii="宋体" w:eastAsia="宋体" w:hAnsi="宋体" w:cs="仿宋_GB2312"/>
                <w:szCs w:val="21"/>
              </w:rPr>
              <w:t>202</w:t>
            </w:r>
            <w:r w:rsidRPr="00CA751A">
              <w:rPr>
                <w:rFonts w:ascii="宋体" w:eastAsia="宋体" w:hAnsi="宋体" w:cs="仿宋_GB2312" w:hint="eastAsia"/>
                <w:szCs w:val="21"/>
              </w:rPr>
              <w:t>2年至</w:t>
            </w:r>
            <w:r w:rsidRPr="00CA751A">
              <w:rPr>
                <w:rFonts w:ascii="宋体" w:eastAsia="宋体" w:hAnsi="宋体" w:cs="仿宋_GB2312"/>
                <w:szCs w:val="21"/>
              </w:rPr>
              <w:t>202</w:t>
            </w:r>
            <w:r w:rsidRPr="00CA751A">
              <w:rPr>
                <w:rFonts w:ascii="宋体" w:eastAsia="宋体" w:hAnsi="宋体" w:cs="仿宋_GB2312" w:hint="eastAsia"/>
                <w:szCs w:val="21"/>
              </w:rPr>
              <w:t>4年（投标人的成立时间少于该规定年份的，应提供成立以来的财务会计报表）。</w:t>
            </w:r>
          </w:p>
          <w:p w14:paraId="384BC6CB"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（3）投标人应具备住建部（原建设部）颁发的建筑装修装饰工程专业承包二级或以上资质。</w:t>
            </w:r>
          </w:p>
          <w:p w14:paraId="4E1625DF"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（4）投标人应提供近三年的类似</w:t>
            </w:r>
            <w:r w:rsidRPr="00CA751A">
              <w:rPr>
                <w:rFonts w:ascii="宋体" w:eastAsia="宋体" w:hAnsi="宋体" w:cs="仿宋_GB2312"/>
                <w:szCs w:val="21"/>
              </w:rPr>
              <w:t>3</w:t>
            </w:r>
            <w:r w:rsidRPr="00CA751A">
              <w:rPr>
                <w:rFonts w:ascii="宋体" w:eastAsia="宋体" w:hAnsi="宋体" w:cs="仿宋_GB2312" w:hint="eastAsia"/>
                <w:szCs w:val="21"/>
              </w:rPr>
              <w:t>个项目业绩；</w:t>
            </w:r>
          </w:p>
          <w:p w14:paraId="42B7CAD5"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业绩证明材料：</w:t>
            </w:r>
          </w:p>
          <w:p w14:paraId="65FE186C" w14:textId="58FA7D16"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w:t>
            </w:r>
            <w:r w:rsidRPr="00CA751A">
              <w:rPr>
                <w:rFonts w:ascii="宋体" w:eastAsia="宋体" w:hAnsi="宋体" w:cs="仿宋_GB2312" w:hint="eastAsia"/>
                <w:szCs w:val="21"/>
              </w:rPr>
              <w:sym w:font="Wingdings 2" w:char="00A3"/>
            </w:r>
            <w:r w:rsidRPr="00CA751A">
              <w:rPr>
                <w:rFonts w:ascii="宋体" w:eastAsia="宋体" w:hAnsi="宋体" w:cs="仿宋_GB2312" w:hint="eastAsia"/>
                <w:szCs w:val="21"/>
              </w:rPr>
              <w:t>合同/订单</w:t>
            </w:r>
            <w:r>
              <w:rPr>
                <w:rFonts w:ascii="宋体" w:eastAsia="宋体" w:hAnsi="宋体" w:cs="仿宋_GB2312" w:hint="eastAsia"/>
                <w:szCs w:val="21"/>
              </w:rPr>
              <w:t xml:space="preserve">  </w:t>
            </w:r>
            <w:r w:rsidRPr="00CA751A">
              <w:rPr>
                <w:rFonts w:ascii="宋体" w:eastAsia="宋体" w:hAnsi="宋体" w:cs="仿宋_GB2312" w:hint="eastAsia"/>
                <w:szCs w:val="21"/>
              </w:rPr>
              <w:t>√</w:t>
            </w:r>
            <w:r w:rsidRPr="00CA751A">
              <w:rPr>
                <w:rFonts w:ascii="宋体" w:eastAsia="宋体" w:hAnsi="宋体" w:cs="仿宋_GB2312" w:hint="eastAsia"/>
                <w:szCs w:val="21"/>
              </w:rPr>
              <w:sym w:font="Wingdings 2" w:char="00A3"/>
            </w:r>
            <w:r w:rsidRPr="00CA751A">
              <w:rPr>
                <w:rFonts w:ascii="宋体" w:eastAsia="宋体" w:hAnsi="宋体" w:cs="仿宋_GB2312" w:hint="eastAsia"/>
                <w:szCs w:val="21"/>
              </w:rPr>
              <w:t>中标/成交通知书</w:t>
            </w:r>
          </w:p>
          <w:p w14:paraId="5FFBD1A2" w14:textId="77777777" w:rsidR="00CA751A" w:rsidRPr="00CA751A" w:rsidRDefault="00CA751A" w:rsidP="00CA751A">
            <w:pPr>
              <w:widowControl/>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（5）具有依法缴纳税收和社会保障资金的良好记录；</w:t>
            </w:r>
          </w:p>
          <w:p w14:paraId="5AA60AFE" w14:textId="77777777" w:rsidR="00CA751A" w:rsidRPr="00CA751A" w:rsidRDefault="00CA751A" w:rsidP="00CA751A">
            <w:pPr>
              <w:widowControl/>
              <w:adjustRightInd w:val="0"/>
              <w:snapToGrid w:val="0"/>
              <w:jc w:val="left"/>
              <w:rPr>
                <w:rFonts w:ascii="宋体" w:eastAsia="宋体" w:hAnsi="宋体" w:cs="仿宋_GB2312" w:hint="eastAsia"/>
                <w:szCs w:val="21"/>
              </w:rPr>
            </w:pPr>
            <w:r w:rsidRPr="00CA751A">
              <w:rPr>
                <w:rFonts w:ascii="宋体" w:eastAsia="宋体" w:hAnsi="宋体" w:cs="仿宋_GB2312" w:hint="eastAsia"/>
                <w:b/>
                <w:bCs/>
                <w:szCs w:val="21"/>
              </w:rPr>
              <w:t>税收缴纳证明：</w:t>
            </w:r>
            <w:r w:rsidRPr="00CA751A">
              <w:rPr>
                <w:rFonts w:ascii="宋体" w:eastAsia="宋体" w:hAnsi="宋体" w:cs="仿宋_GB2312" w:hint="eastAsia"/>
                <w:szCs w:val="21"/>
              </w:rPr>
              <w:t>提供投标文件递交时间前一年内任意</w:t>
            </w:r>
            <w:r w:rsidRPr="00CA751A">
              <w:rPr>
                <w:rFonts w:ascii="宋体" w:eastAsia="宋体" w:hAnsi="宋体" w:cs="仿宋_GB2312"/>
                <w:szCs w:val="21"/>
              </w:rPr>
              <w:t>6</w:t>
            </w:r>
            <w:r w:rsidRPr="00CA751A">
              <w:rPr>
                <w:rFonts w:ascii="宋体" w:eastAsia="宋体" w:hAnsi="宋体" w:cs="仿宋_GB2312" w:hint="eastAsia"/>
                <w:szCs w:val="21"/>
              </w:rPr>
              <w:t xml:space="preserve">个月的纳税证明或完税证明，依法免税的单位应提供相关证明材料； </w:t>
            </w:r>
          </w:p>
          <w:p w14:paraId="2F0095A1" w14:textId="77777777" w:rsidR="00CA751A" w:rsidRPr="00CA751A" w:rsidRDefault="00CA751A" w:rsidP="00CA751A">
            <w:pPr>
              <w:widowControl/>
              <w:adjustRightInd w:val="0"/>
              <w:snapToGrid w:val="0"/>
              <w:jc w:val="left"/>
              <w:rPr>
                <w:rFonts w:ascii="宋体" w:eastAsia="宋体" w:hAnsi="宋体" w:cs="仿宋_GB2312" w:hint="eastAsia"/>
                <w:szCs w:val="21"/>
              </w:rPr>
            </w:pPr>
            <w:r w:rsidRPr="00CA751A">
              <w:rPr>
                <w:rFonts w:ascii="宋体" w:eastAsia="宋体" w:hAnsi="宋体" w:cs="仿宋_GB2312" w:hint="eastAsia"/>
                <w:b/>
                <w:bCs/>
                <w:szCs w:val="21"/>
              </w:rPr>
              <w:t>社会保障资金缴纳证明：</w:t>
            </w:r>
            <w:r w:rsidRPr="00CA751A">
              <w:rPr>
                <w:rFonts w:ascii="宋体" w:eastAsia="宋体" w:hAnsi="宋体" w:cs="仿宋_GB2312" w:hint="eastAsia"/>
                <w:szCs w:val="21"/>
              </w:rPr>
              <w:t xml:space="preserve">提供投标文件递交时间前一年内任意 </w:t>
            </w:r>
            <w:r w:rsidRPr="00CA751A">
              <w:rPr>
                <w:rFonts w:ascii="宋体" w:eastAsia="宋体" w:hAnsi="宋体" w:cs="仿宋_GB2312"/>
                <w:szCs w:val="21"/>
              </w:rPr>
              <w:t>6</w:t>
            </w:r>
            <w:r w:rsidRPr="00CA751A">
              <w:rPr>
                <w:rFonts w:ascii="宋体" w:eastAsia="宋体" w:hAnsi="宋体" w:cs="仿宋_GB2312" w:hint="eastAsia"/>
                <w:szCs w:val="21"/>
              </w:rPr>
              <w:t>个月的社会保障资金缴存单据或社保机构开具的社会保险参保缴费情况证明，依法不需要缴纳社会保障资金的单位应提供相关证明材料。</w:t>
            </w:r>
          </w:p>
          <w:p w14:paraId="447915C8" w14:textId="77777777" w:rsidR="00CA751A" w:rsidRPr="00CA751A" w:rsidRDefault="00CA751A" w:rsidP="00CA751A">
            <w:pPr>
              <w:widowControl/>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lastRenderedPageBreak/>
              <w:t>（6）最近三年内没有骗取中标和严重违约等重大违法记录。（自拟格式进行承诺说明）并提 供 通 过“ 信 用 中 国 ” 网 站（www.creditchina.gov.cn）查询相关主体无失信记录（网站查询的截图加盖投标人公章，查询时间为公告发布之日起至投标文件递交截止时间）；</w:t>
            </w:r>
          </w:p>
          <w:p w14:paraId="744580C1"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（7）投标人应具有履行合同所必需的设备和专业技术能力（自拟格式内容进行承诺说明）；</w:t>
            </w:r>
          </w:p>
          <w:p w14:paraId="296969EB" w14:textId="77777777" w:rsidR="00CA751A" w:rsidRPr="00CA751A" w:rsidRDefault="00CA751A" w:rsidP="00CA751A">
            <w:pPr>
              <w:adjustRightInd w:val="0"/>
              <w:snapToGrid w:val="0"/>
              <w:jc w:val="left"/>
              <w:rPr>
                <w:rFonts w:ascii="宋体" w:eastAsia="宋体" w:hAnsi="宋体" w:cs="仿宋_GB2312"/>
                <w:szCs w:val="21"/>
              </w:rPr>
            </w:pPr>
            <w:r w:rsidRPr="00CA751A">
              <w:rPr>
                <w:rFonts w:ascii="宋体" w:eastAsia="宋体" w:hAnsi="宋体" w:cs="仿宋_GB2312" w:hint="eastAsia"/>
                <w:szCs w:val="21"/>
              </w:rPr>
              <w:t>（8）投标人应具备安全生产许可证；</w:t>
            </w:r>
          </w:p>
          <w:p w14:paraId="4C113550" w14:textId="77777777" w:rsidR="00CA751A" w:rsidRPr="00CA751A" w:rsidRDefault="00CA751A" w:rsidP="00CA751A">
            <w:pPr>
              <w:adjustRightInd w:val="0"/>
              <w:snapToGrid w:val="0"/>
              <w:jc w:val="left"/>
              <w:rPr>
                <w:rStyle w:val="so-ask-best"/>
                <w:rFonts w:ascii="宋体" w:eastAsia="宋体" w:hAnsi="宋体" w:cs="仿宋_GB2312"/>
                <w:szCs w:val="21"/>
              </w:rPr>
            </w:pPr>
            <w:r w:rsidRPr="00CA751A">
              <w:rPr>
                <w:rFonts w:ascii="宋体" w:eastAsia="宋体" w:hAnsi="宋体" w:cs="仿宋_GB2312" w:hint="eastAsia"/>
                <w:szCs w:val="21"/>
              </w:rPr>
              <w:t>（9）本项目不接受联合体投标：</w:t>
            </w:r>
          </w:p>
          <w:p w14:paraId="4B3708D7" w14:textId="77777777" w:rsidR="00CA751A" w:rsidRPr="00CA751A" w:rsidRDefault="00CA751A" w:rsidP="00CA751A">
            <w:pPr>
              <w:adjustRightInd w:val="0"/>
              <w:snapToGrid w:val="0"/>
              <w:jc w:val="left"/>
              <w:rPr>
                <w:rFonts w:ascii="宋体" w:eastAsia="宋体" w:hAnsi="宋体" w:cs="仿宋_GB2312"/>
                <w:szCs w:val="21"/>
              </w:rPr>
            </w:pPr>
            <w:r w:rsidRPr="00CA751A">
              <w:rPr>
                <w:rFonts w:ascii="宋体" w:eastAsia="宋体" w:hAnsi="宋体" w:cs="仿宋_GB2312" w:hint="eastAsia"/>
                <w:szCs w:val="21"/>
              </w:rPr>
              <w:t>（10）未尽事宜，遵照法律法规及其他相关规定执行。</w:t>
            </w:r>
          </w:p>
          <w:p w14:paraId="195B0496" w14:textId="77777777" w:rsidR="00CA751A" w:rsidRPr="00CA751A" w:rsidRDefault="00CA751A" w:rsidP="00CA751A">
            <w:pPr>
              <w:adjustRightInd w:val="0"/>
              <w:snapToGrid w:val="0"/>
              <w:jc w:val="left"/>
              <w:rPr>
                <w:rFonts w:ascii="宋体" w:eastAsia="宋体" w:hAnsi="宋体" w:cs="仿宋_GB2312" w:hint="eastAsia"/>
                <w:b/>
                <w:szCs w:val="21"/>
              </w:rPr>
            </w:pPr>
            <w:r w:rsidRPr="00CA751A">
              <w:rPr>
                <w:rFonts w:ascii="宋体" w:eastAsia="宋体" w:hAnsi="宋体" w:cs="仿宋_GB2312" w:hint="eastAsia"/>
                <w:b/>
                <w:szCs w:val="21"/>
              </w:rPr>
              <w:t>说明：单位负责人为同一人或者存在控股、管理关系的不同单位，不得参加同一标段或者未划分标段的同一采购项目。</w:t>
            </w:r>
          </w:p>
        </w:tc>
      </w:tr>
      <w:tr w:rsidR="00CA751A" w:rsidRPr="00CA751A" w14:paraId="5D421535"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967325B" w14:textId="548576A9" w:rsidR="00CA751A" w:rsidRPr="00CA751A" w:rsidRDefault="00EF0A2D" w:rsidP="00CA751A">
            <w:pPr>
              <w:adjustRightInd w:val="0"/>
              <w:snapToGrid w:val="0"/>
              <w:jc w:val="center"/>
              <w:rPr>
                <w:rFonts w:ascii="宋体" w:eastAsia="宋体" w:hAnsi="宋体" w:cs="仿宋_GB2312" w:hint="eastAsia"/>
                <w:bCs/>
                <w:szCs w:val="21"/>
              </w:rPr>
            </w:pPr>
            <w:r>
              <w:rPr>
                <w:rFonts w:ascii="宋体" w:eastAsia="宋体" w:hAnsi="宋体" w:cs="仿宋_GB2312" w:hint="eastAsia"/>
                <w:bCs/>
                <w:szCs w:val="21"/>
              </w:rPr>
              <w:lastRenderedPageBreak/>
              <w:t>11</w:t>
            </w:r>
          </w:p>
        </w:tc>
        <w:tc>
          <w:tcPr>
            <w:tcW w:w="1134" w:type="dxa"/>
            <w:tcBorders>
              <w:top w:val="single" w:sz="4" w:space="0" w:color="auto"/>
              <w:left w:val="single" w:sz="4" w:space="0" w:color="auto"/>
              <w:bottom w:val="single" w:sz="4" w:space="0" w:color="auto"/>
              <w:right w:val="single" w:sz="4" w:space="0" w:color="auto"/>
            </w:tcBorders>
            <w:vAlign w:val="center"/>
          </w:tcPr>
          <w:p w14:paraId="1703AA1F" w14:textId="1C9D8D09"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资格审查</w:t>
            </w:r>
          </w:p>
        </w:tc>
        <w:tc>
          <w:tcPr>
            <w:tcW w:w="7654" w:type="dxa"/>
            <w:tcBorders>
              <w:top w:val="single" w:sz="4" w:space="0" w:color="auto"/>
              <w:left w:val="single" w:sz="4" w:space="0" w:color="auto"/>
              <w:bottom w:val="single" w:sz="4" w:space="0" w:color="auto"/>
              <w:right w:val="single" w:sz="4" w:space="0" w:color="auto"/>
            </w:tcBorders>
            <w:vAlign w:val="center"/>
          </w:tcPr>
          <w:p w14:paraId="02A231AB" w14:textId="77777777" w:rsidR="00CA751A" w:rsidRPr="00CA751A" w:rsidRDefault="00CA751A" w:rsidP="00CA751A">
            <w:pPr>
              <w:pStyle w:val="ae"/>
              <w:adjustRightInd w:val="0"/>
              <w:snapToGrid w:val="0"/>
              <w:jc w:val="left"/>
              <w:rPr>
                <w:rStyle w:val="so-ask-best"/>
                <w:rFonts w:ascii="宋体" w:hAnsi="宋体" w:cs="仿宋_GB2312" w:hint="eastAsia"/>
                <w:sz w:val="21"/>
                <w:szCs w:val="21"/>
              </w:rPr>
            </w:pPr>
            <w:r w:rsidRPr="00CA751A">
              <w:rPr>
                <w:rStyle w:val="so-ask-best"/>
                <w:rFonts w:ascii="宋体" w:hAnsi="宋体" w:cs="仿宋_GB2312" w:hint="eastAsia"/>
                <w:sz w:val="21"/>
                <w:szCs w:val="21"/>
              </w:rPr>
              <w:t>资格后审；开标现场资格验证，验证内容如下：</w:t>
            </w:r>
          </w:p>
          <w:p w14:paraId="23582EC3" w14:textId="77777777" w:rsidR="00CA751A" w:rsidRPr="00CA751A" w:rsidRDefault="00CA751A" w:rsidP="00CA751A">
            <w:pPr>
              <w:pStyle w:val="ae"/>
              <w:adjustRightInd w:val="0"/>
              <w:snapToGrid w:val="0"/>
              <w:jc w:val="left"/>
              <w:rPr>
                <w:rStyle w:val="so-ask-best"/>
                <w:rFonts w:ascii="宋体" w:hAnsi="宋体" w:cs="仿宋_GB2312" w:hint="eastAsia"/>
                <w:sz w:val="21"/>
                <w:szCs w:val="21"/>
              </w:rPr>
            </w:pPr>
            <w:r w:rsidRPr="00CA751A">
              <w:rPr>
                <w:rStyle w:val="so-ask-best"/>
                <w:rFonts w:ascii="宋体" w:hAnsi="宋体" w:cs="仿宋_GB2312" w:hint="eastAsia"/>
                <w:sz w:val="21"/>
                <w:szCs w:val="21"/>
              </w:rPr>
              <w:t>（1）法定代表人资格证明书、法定代表人授权委托书及身份证复印件、法人及授权代表养老保险证明（复印件）；</w:t>
            </w:r>
          </w:p>
          <w:p w14:paraId="0906A6D1" w14:textId="77777777" w:rsidR="00CA751A" w:rsidRPr="00CA751A" w:rsidRDefault="00CA751A" w:rsidP="00CA751A">
            <w:pPr>
              <w:pStyle w:val="ae"/>
              <w:adjustRightInd w:val="0"/>
              <w:snapToGrid w:val="0"/>
              <w:jc w:val="left"/>
              <w:rPr>
                <w:rStyle w:val="so-ask-best"/>
                <w:rFonts w:ascii="宋体" w:hAnsi="宋体" w:cs="仿宋_GB2312" w:hint="eastAsia"/>
                <w:sz w:val="21"/>
                <w:szCs w:val="21"/>
              </w:rPr>
            </w:pPr>
            <w:r w:rsidRPr="00CA751A">
              <w:rPr>
                <w:rStyle w:val="so-ask-best"/>
                <w:rFonts w:ascii="宋体" w:hAnsi="宋体" w:cs="仿宋_GB2312" w:hint="eastAsia"/>
                <w:sz w:val="21"/>
                <w:szCs w:val="21"/>
              </w:rPr>
              <w:t>（</w:t>
            </w:r>
            <w:r w:rsidRPr="00CA751A">
              <w:rPr>
                <w:rStyle w:val="so-ask-best"/>
                <w:rFonts w:ascii="宋体" w:hAnsi="宋体" w:cs="仿宋_GB2312"/>
                <w:sz w:val="21"/>
                <w:szCs w:val="21"/>
              </w:rPr>
              <w:t>2</w:t>
            </w:r>
            <w:r w:rsidRPr="00CA751A">
              <w:rPr>
                <w:rStyle w:val="so-ask-best"/>
                <w:rFonts w:ascii="宋体" w:hAnsi="宋体" w:cs="仿宋_GB2312" w:hint="eastAsia"/>
                <w:sz w:val="21"/>
                <w:szCs w:val="21"/>
              </w:rPr>
              <w:t>）投标人资格要求需提供的其他资格证明文件。</w:t>
            </w:r>
          </w:p>
          <w:p w14:paraId="5F3A5E57"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
                <w:bCs/>
                <w:sz w:val="21"/>
                <w:szCs w:val="21"/>
              </w:rPr>
              <w:t>说明：投标人需提供以上证件原件，评标委员会有权随时要求投标人提供上述复印件的原件进行核验，投标人的任何缺项和延迟都将导致被取消投标资格，若评标委员会经核实发现中标人有提供虚假资料等骗取中标行为也将被取消投标资格。</w:t>
            </w:r>
          </w:p>
        </w:tc>
      </w:tr>
      <w:tr w:rsidR="00CA751A" w:rsidRPr="00CA751A" w14:paraId="76A173DA"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4B3477C8" w14:textId="141EF0BA"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sidR="00EF0A2D">
              <w:rPr>
                <w:rFonts w:ascii="宋体" w:eastAsia="宋体" w:hAnsi="宋体" w:cs="仿宋_GB2312" w:hint="eastAsia"/>
                <w:bCs/>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36E41237" w14:textId="77777777" w:rsidR="00CA751A" w:rsidRPr="00CA751A" w:rsidRDefault="00CA751A" w:rsidP="00CA751A">
            <w:pPr>
              <w:widowControl/>
              <w:adjustRightInd w:val="0"/>
              <w:snapToGrid w:val="0"/>
              <w:jc w:val="center"/>
              <w:rPr>
                <w:rFonts w:ascii="宋体" w:eastAsia="宋体" w:hAnsi="宋体" w:cs="仿宋_GB2312"/>
                <w:szCs w:val="21"/>
              </w:rPr>
            </w:pPr>
            <w:r w:rsidRPr="00CA751A">
              <w:rPr>
                <w:rFonts w:ascii="宋体" w:eastAsia="宋体" w:hAnsi="宋体" w:cs="仿宋_GB2312" w:hint="eastAsia"/>
                <w:szCs w:val="21"/>
              </w:rPr>
              <w:t>是否</w:t>
            </w:r>
          </w:p>
          <w:p w14:paraId="669BAAA9" w14:textId="77777777" w:rsidR="00CA751A" w:rsidRPr="00CA751A" w:rsidRDefault="00CA751A" w:rsidP="00CA751A">
            <w:pPr>
              <w:widowControl/>
              <w:adjustRightInd w:val="0"/>
              <w:snapToGrid w:val="0"/>
              <w:jc w:val="center"/>
              <w:rPr>
                <w:rFonts w:ascii="宋体" w:eastAsia="宋体" w:hAnsi="宋体" w:cs="仿宋_GB2312" w:hint="eastAsia"/>
                <w:bCs/>
                <w:szCs w:val="21"/>
              </w:rPr>
            </w:pPr>
            <w:r w:rsidRPr="00CA751A">
              <w:rPr>
                <w:rFonts w:ascii="宋体" w:eastAsia="宋体" w:hAnsi="宋体" w:cs="仿宋_GB2312" w:hint="eastAsia"/>
                <w:szCs w:val="21"/>
              </w:rPr>
              <w:t>接受分包</w:t>
            </w:r>
          </w:p>
        </w:tc>
        <w:tc>
          <w:tcPr>
            <w:tcW w:w="7654" w:type="dxa"/>
            <w:tcBorders>
              <w:top w:val="single" w:sz="4" w:space="0" w:color="auto"/>
              <w:left w:val="single" w:sz="4" w:space="0" w:color="auto"/>
              <w:bottom w:val="single" w:sz="4" w:space="0" w:color="auto"/>
              <w:right w:val="single" w:sz="4" w:space="0" w:color="auto"/>
            </w:tcBorders>
            <w:vAlign w:val="center"/>
          </w:tcPr>
          <w:p w14:paraId="7CEEF7B2"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Style w:val="so-ask-best"/>
                <w:rFonts w:ascii="宋体" w:eastAsia="宋体" w:hAnsi="宋体" w:cs="仿宋_GB2312" w:hint="eastAsia"/>
                <w:szCs w:val="21"/>
              </w:rPr>
              <w:t>不</w:t>
            </w:r>
            <w:r w:rsidRPr="00CA751A">
              <w:rPr>
                <w:rFonts w:ascii="宋体" w:eastAsia="宋体" w:hAnsi="宋体" w:cs="仿宋_GB2312" w:hint="eastAsia"/>
                <w:szCs w:val="21"/>
              </w:rPr>
              <w:t>接受；</w:t>
            </w:r>
          </w:p>
        </w:tc>
      </w:tr>
      <w:tr w:rsidR="00CA751A" w:rsidRPr="00CA751A" w14:paraId="004FBFEB"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2AE66CB4" w14:textId="33B66269"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sidR="00EF0A2D">
              <w:rPr>
                <w:rFonts w:ascii="宋体" w:eastAsia="宋体" w:hAnsi="宋体" w:cs="仿宋_GB2312" w:hint="eastAsia"/>
                <w:bCs/>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64E50EA1" w14:textId="77777777" w:rsidR="00CA751A" w:rsidRPr="00CA751A" w:rsidRDefault="00CA751A" w:rsidP="00CA751A">
            <w:pPr>
              <w:adjustRightInd w:val="0"/>
              <w:snapToGrid w:val="0"/>
              <w:jc w:val="center"/>
              <w:rPr>
                <w:rFonts w:ascii="宋体" w:eastAsia="宋体" w:hAnsi="宋体" w:cs="仿宋_GB2312"/>
                <w:bCs/>
                <w:szCs w:val="21"/>
              </w:rPr>
            </w:pPr>
            <w:r w:rsidRPr="00CA751A">
              <w:rPr>
                <w:rFonts w:ascii="宋体" w:eastAsia="宋体" w:hAnsi="宋体" w:cs="仿宋_GB2312" w:hint="eastAsia"/>
                <w:bCs/>
                <w:szCs w:val="21"/>
              </w:rPr>
              <w:t>招标文件</w:t>
            </w:r>
          </w:p>
          <w:p w14:paraId="426F1D24"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领取</w:t>
            </w:r>
          </w:p>
        </w:tc>
        <w:tc>
          <w:tcPr>
            <w:tcW w:w="7654" w:type="dxa"/>
            <w:tcBorders>
              <w:top w:val="single" w:sz="4" w:space="0" w:color="auto"/>
              <w:left w:val="single" w:sz="4" w:space="0" w:color="auto"/>
              <w:bottom w:val="single" w:sz="4" w:space="0" w:color="auto"/>
              <w:right w:val="single" w:sz="4" w:space="0" w:color="auto"/>
            </w:tcBorders>
            <w:vAlign w:val="center"/>
          </w:tcPr>
          <w:p w14:paraId="3BBDC213" w14:textId="77777777" w:rsidR="00CA751A" w:rsidRPr="00CA751A" w:rsidRDefault="00CA751A" w:rsidP="00CA751A">
            <w:pPr>
              <w:pStyle w:val="ae"/>
              <w:adjustRightInd w:val="0"/>
              <w:snapToGrid w:val="0"/>
              <w:jc w:val="left"/>
              <w:rPr>
                <w:rFonts w:ascii="宋体" w:hAnsi="宋体" w:cs="仿宋_GB2312" w:hint="eastAsia"/>
                <w:bCs/>
                <w:sz w:val="21"/>
                <w:szCs w:val="21"/>
              </w:rPr>
            </w:pPr>
            <w:bookmarkStart w:id="0" w:name="_Hlk213836610"/>
            <w:r w:rsidRPr="00CA751A">
              <w:rPr>
                <w:rFonts w:ascii="宋体" w:hAnsi="宋体" w:cs="仿宋_GB2312" w:hint="eastAsia"/>
                <w:bCs/>
                <w:sz w:val="21"/>
                <w:szCs w:val="21"/>
              </w:rPr>
              <w:t>标书费：</w:t>
            </w:r>
            <w:r w:rsidRPr="00CA751A">
              <w:rPr>
                <w:rFonts w:ascii="宋体" w:hAnsi="宋体" w:cs="仿宋_GB2312" w:hint="eastAsia"/>
                <w:b/>
                <w:sz w:val="21"/>
                <w:szCs w:val="21"/>
                <w:u w:val="single"/>
              </w:rPr>
              <w:t>0</w:t>
            </w:r>
            <w:r w:rsidRPr="00CA751A">
              <w:rPr>
                <w:rFonts w:ascii="宋体" w:hAnsi="宋体" w:cs="仿宋_GB2312" w:hint="eastAsia"/>
                <w:bCs/>
                <w:sz w:val="21"/>
                <w:szCs w:val="21"/>
              </w:rPr>
              <w:t xml:space="preserve">元，不予退还。   </w:t>
            </w:r>
          </w:p>
          <w:p w14:paraId="79CB1E21"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领取时间：，在202</w:t>
            </w:r>
            <w:r w:rsidRPr="00CA751A">
              <w:rPr>
                <w:rFonts w:ascii="宋体" w:hAnsi="宋体" w:cs="仿宋_GB2312" w:hint="eastAsia"/>
                <w:b/>
                <w:sz w:val="21"/>
                <w:szCs w:val="21"/>
                <w:u w:val="single"/>
              </w:rPr>
              <w:t>6</w:t>
            </w:r>
            <w:r w:rsidRPr="00CA751A">
              <w:rPr>
                <w:rFonts w:ascii="宋体" w:hAnsi="宋体" w:cs="仿宋_GB2312" w:hint="eastAsia"/>
                <w:bCs/>
                <w:sz w:val="21"/>
                <w:szCs w:val="21"/>
              </w:rPr>
              <w:t>年</w:t>
            </w:r>
            <w:r w:rsidRPr="00CA751A">
              <w:rPr>
                <w:rFonts w:ascii="宋体" w:hAnsi="宋体" w:cs="仿宋_GB2312" w:hint="eastAsia"/>
                <w:b/>
                <w:sz w:val="21"/>
                <w:szCs w:val="21"/>
                <w:u w:val="single"/>
              </w:rPr>
              <w:t>6</w:t>
            </w:r>
            <w:r w:rsidRPr="00CA751A">
              <w:rPr>
                <w:rFonts w:ascii="宋体" w:hAnsi="宋体" w:cs="仿宋_GB2312" w:hint="eastAsia"/>
                <w:bCs/>
                <w:sz w:val="21"/>
                <w:szCs w:val="21"/>
              </w:rPr>
              <w:t xml:space="preserve">月 </w:t>
            </w:r>
            <w:r w:rsidRPr="00CA751A">
              <w:rPr>
                <w:rFonts w:ascii="宋体" w:hAnsi="宋体" w:cs="仿宋_GB2312" w:hint="eastAsia"/>
                <w:b/>
                <w:sz w:val="21"/>
                <w:szCs w:val="21"/>
                <w:u w:val="single"/>
              </w:rPr>
              <w:t>5</w:t>
            </w:r>
            <w:r w:rsidRPr="00CA751A">
              <w:rPr>
                <w:rFonts w:ascii="宋体" w:hAnsi="宋体" w:cs="仿宋_GB2312" w:hint="eastAsia"/>
                <w:bCs/>
                <w:sz w:val="21"/>
                <w:szCs w:val="21"/>
              </w:rPr>
              <w:t>日</w:t>
            </w:r>
            <w:r w:rsidRPr="00CA751A">
              <w:rPr>
                <w:rFonts w:ascii="宋体" w:hAnsi="宋体" w:cs="仿宋_GB2312" w:hint="eastAsia"/>
                <w:b/>
                <w:sz w:val="21"/>
                <w:szCs w:val="21"/>
                <w:u w:val="single"/>
              </w:rPr>
              <w:t>17</w:t>
            </w:r>
            <w:r w:rsidRPr="00CA751A">
              <w:rPr>
                <w:rFonts w:ascii="宋体" w:hAnsi="宋体" w:cs="仿宋_GB2312" w:hint="eastAsia"/>
                <w:sz w:val="21"/>
                <w:szCs w:val="21"/>
              </w:rPr>
              <w:t>:</w:t>
            </w:r>
            <w:r w:rsidRPr="00CA751A">
              <w:rPr>
                <w:rFonts w:ascii="宋体" w:hAnsi="宋体" w:cs="仿宋_GB2312"/>
                <w:b/>
                <w:sz w:val="21"/>
                <w:szCs w:val="21"/>
                <w:u w:val="single"/>
              </w:rPr>
              <w:t>00</w:t>
            </w:r>
            <w:r w:rsidRPr="00CA751A">
              <w:rPr>
                <w:rFonts w:ascii="宋体" w:hAnsi="宋体" w:cs="仿宋_GB2312" w:hint="eastAsia"/>
                <w:bCs/>
                <w:sz w:val="21"/>
                <w:szCs w:val="21"/>
              </w:rPr>
              <w:t>前联系领取。</w:t>
            </w:r>
            <w:bookmarkEnd w:id="0"/>
          </w:p>
        </w:tc>
      </w:tr>
      <w:tr w:rsidR="00CA751A" w:rsidRPr="00CA751A" w14:paraId="4BBE0D06" w14:textId="77777777" w:rsidTr="00EF0A2D">
        <w:trPr>
          <w:trHeight w:val="577"/>
          <w:jc w:val="center"/>
        </w:trPr>
        <w:tc>
          <w:tcPr>
            <w:tcW w:w="846" w:type="dxa"/>
            <w:tcBorders>
              <w:top w:val="single" w:sz="4" w:space="0" w:color="auto"/>
              <w:left w:val="single" w:sz="4" w:space="0" w:color="auto"/>
              <w:bottom w:val="single" w:sz="4" w:space="0" w:color="auto"/>
              <w:right w:val="single" w:sz="4" w:space="0" w:color="auto"/>
            </w:tcBorders>
            <w:vAlign w:val="center"/>
          </w:tcPr>
          <w:p w14:paraId="0E824B74" w14:textId="0E7C9F0A"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sidR="00EF0A2D">
              <w:rPr>
                <w:rFonts w:ascii="宋体" w:eastAsia="宋体" w:hAnsi="宋体" w:cs="仿宋_GB2312" w:hint="eastAsia"/>
                <w:bCs/>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379553A5"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踏勘现场</w:t>
            </w:r>
          </w:p>
        </w:tc>
        <w:tc>
          <w:tcPr>
            <w:tcW w:w="7654" w:type="dxa"/>
            <w:tcBorders>
              <w:top w:val="single" w:sz="4" w:space="0" w:color="auto"/>
              <w:left w:val="single" w:sz="4" w:space="0" w:color="auto"/>
              <w:bottom w:val="single" w:sz="4" w:space="0" w:color="auto"/>
              <w:right w:val="single" w:sz="4" w:space="0" w:color="auto"/>
            </w:tcBorders>
            <w:vAlign w:val="center"/>
          </w:tcPr>
          <w:p w14:paraId="3704BC71" w14:textId="576D43A0"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投标人自行到施工场地进行踏勘。</w:t>
            </w:r>
            <w:bookmarkStart w:id="1" w:name="_Hlk213836162"/>
            <w:r w:rsidRPr="00CA751A">
              <w:rPr>
                <w:rFonts w:ascii="宋体" w:hAnsi="宋体" w:cs="仿宋_GB2312" w:hint="eastAsia"/>
                <w:bCs/>
                <w:sz w:val="21"/>
                <w:szCs w:val="21"/>
              </w:rPr>
              <w:t xml:space="preserve"> </w:t>
            </w:r>
            <w:bookmarkEnd w:id="1"/>
          </w:p>
        </w:tc>
      </w:tr>
      <w:tr w:rsidR="00CA751A" w:rsidRPr="00CA751A" w14:paraId="2772C32C" w14:textId="77777777" w:rsidTr="00EF0A2D">
        <w:trPr>
          <w:trHeight w:val="552"/>
          <w:jc w:val="center"/>
        </w:trPr>
        <w:tc>
          <w:tcPr>
            <w:tcW w:w="846" w:type="dxa"/>
            <w:tcBorders>
              <w:top w:val="single" w:sz="4" w:space="0" w:color="auto"/>
              <w:left w:val="single" w:sz="4" w:space="0" w:color="auto"/>
              <w:bottom w:val="single" w:sz="4" w:space="0" w:color="auto"/>
              <w:right w:val="single" w:sz="4" w:space="0" w:color="auto"/>
            </w:tcBorders>
            <w:vAlign w:val="center"/>
          </w:tcPr>
          <w:p w14:paraId="55066E14" w14:textId="0E0FD5F3"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sidR="00EF0A2D">
              <w:rPr>
                <w:rFonts w:ascii="宋体" w:eastAsia="宋体" w:hAnsi="宋体" w:cs="仿宋_GB2312" w:hint="eastAsia"/>
                <w:bCs/>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72B9D95E"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质疑提交</w:t>
            </w:r>
          </w:p>
        </w:tc>
        <w:tc>
          <w:tcPr>
            <w:tcW w:w="7654" w:type="dxa"/>
            <w:tcBorders>
              <w:top w:val="single" w:sz="4" w:space="0" w:color="auto"/>
              <w:left w:val="single" w:sz="4" w:space="0" w:color="auto"/>
              <w:bottom w:val="single" w:sz="4" w:space="0" w:color="auto"/>
              <w:right w:val="single" w:sz="4" w:space="0" w:color="auto"/>
            </w:tcBorders>
            <w:vAlign w:val="center"/>
          </w:tcPr>
          <w:p w14:paraId="5ED4DEC3"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时间：202</w:t>
            </w:r>
            <w:r w:rsidRPr="00CA751A">
              <w:rPr>
                <w:rFonts w:ascii="宋体" w:hAnsi="宋体" w:cs="仿宋_GB2312" w:hint="eastAsia"/>
                <w:b/>
                <w:sz w:val="21"/>
                <w:szCs w:val="21"/>
                <w:u w:val="single"/>
              </w:rPr>
              <w:t>6</w:t>
            </w:r>
            <w:r w:rsidRPr="00CA751A">
              <w:rPr>
                <w:rFonts w:ascii="宋体" w:hAnsi="宋体" w:cs="仿宋_GB2312" w:hint="eastAsia"/>
                <w:bCs/>
                <w:sz w:val="21"/>
                <w:szCs w:val="21"/>
              </w:rPr>
              <w:t>年</w:t>
            </w:r>
            <w:r w:rsidRPr="00CA751A">
              <w:rPr>
                <w:rFonts w:ascii="宋体" w:hAnsi="宋体" w:cs="仿宋_GB2312" w:hint="eastAsia"/>
                <w:b/>
                <w:sz w:val="21"/>
                <w:szCs w:val="21"/>
                <w:u w:val="single"/>
              </w:rPr>
              <w:t>6</w:t>
            </w:r>
            <w:r w:rsidRPr="00CA751A">
              <w:rPr>
                <w:rFonts w:ascii="宋体" w:hAnsi="宋体" w:cs="仿宋_GB2312" w:hint="eastAsia"/>
                <w:bCs/>
                <w:sz w:val="21"/>
                <w:szCs w:val="21"/>
              </w:rPr>
              <w:t>月</w:t>
            </w:r>
            <w:r w:rsidRPr="00CA751A">
              <w:rPr>
                <w:rFonts w:ascii="宋体" w:hAnsi="宋体" w:cs="仿宋_GB2312" w:hint="eastAsia"/>
                <w:b/>
                <w:sz w:val="21"/>
                <w:szCs w:val="21"/>
                <w:u w:val="single"/>
              </w:rPr>
              <w:t>5</w:t>
            </w:r>
            <w:r w:rsidRPr="00CA751A">
              <w:rPr>
                <w:rFonts w:ascii="宋体" w:hAnsi="宋体" w:cs="仿宋_GB2312" w:hint="eastAsia"/>
                <w:bCs/>
                <w:sz w:val="21"/>
                <w:szCs w:val="21"/>
              </w:rPr>
              <w:t>日</w:t>
            </w:r>
            <w:r w:rsidRPr="00CA751A">
              <w:rPr>
                <w:rFonts w:ascii="宋体" w:hAnsi="宋体" w:cs="仿宋_GB2312"/>
                <w:b/>
                <w:sz w:val="21"/>
                <w:szCs w:val="21"/>
                <w:u w:val="single"/>
              </w:rPr>
              <w:t>1</w:t>
            </w:r>
            <w:r w:rsidRPr="00CA751A">
              <w:rPr>
                <w:rFonts w:ascii="宋体" w:hAnsi="宋体" w:cs="仿宋_GB2312" w:hint="eastAsia"/>
                <w:b/>
                <w:sz w:val="21"/>
                <w:szCs w:val="21"/>
                <w:u w:val="single"/>
              </w:rPr>
              <w:t>2</w:t>
            </w:r>
            <w:r w:rsidRPr="00CA751A">
              <w:rPr>
                <w:rFonts w:ascii="宋体" w:hAnsi="宋体" w:cs="仿宋_GB2312" w:hint="eastAsia"/>
                <w:sz w:val="21"/>
                <w:szCs w:val="21"/>
              </w:rPr>
              <w:t>:</w:t>
            </w:r>
            <w:r w:rsidRPr="00CA751A">
              <w:rPr>
                <w:rFonts w:ascii="宋体" w:hAnsi="宋体" w:cs="仿宋_GB2312"/>
                <w:b/>
                <w:sz w:val="21"/>
                <w:szCs w:val="21"/>
                <w:u w:val="single"/>
              </w:rPr>
              <w:t>00</w:t>
            </w:r>
            <w:r w:rsidRPr="00CA751A">
              <w:rPr>
                <w:rFonts w:ascii="宋体" w:hAnsi="宋体" w:cs="仿宋_GB2312" w:hint="eastAsia"/>
                <w:sz w:val="21"/>
                <w:szCs w:val="21"/>
              </w:rPr>
              <w:t>前；</w:t>
            </w:r>
          </w:p>
        </w:tc>
      </w:tr>
      <w:tr w:rsidR="00CA751A" w:rsidRPr="00CA751A" w14:paraId="5A03BE5B"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78B62AC6" w14:textId="6C99BCCD"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sidR="00EF0A2D">
              <w:rPr>
                <w:rFonts w:ascii="宋体" w:eastAsia="宋体" w:hAnsi="宋体" w:cs="仿宋_GB2312" w:hint="eastAsia"/>
                <w:bCs/>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14:paraId="7F93EC2E"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质疑领取</w:t>
            </w:r>
          </w:p>
        </w:tc>
        <w:tc>
          <w:tcPr>
            <w:tcW w:w="7654" w:type="dxa"/>
            <w:tcBorders>
              <w:top w:val="single" w:sz="4" w:space="0" w:color="auto"/>
              <w:left w:val="single" w:sz="4" w:space="0" w:color="auto"/>
              <w:bottom w:val="single" w:sz="4" w:space="0" w:color="auto"/>
              <w:right w:val="single" w:sz="4" w:space="0" w:color="auto"/>
            </w:tcBorders>
            <w:vAlign w:val="center"/>
          </w:tcPr>
          <w:p w14:paraId="68D8A375"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时间：202</w:t>
            </w:r>
            <w:r w:rsidRPr="00CA751A">
              <w:rPr>
                <w:rFonts w:ascii="宋体" w:hAnsi="宋体" w:cs="仿宋_GB2312" w:hint="eastAsia"/>
                <w:b/>
                <w:sz w:val="21"/>
                <w:szCs w:val="21"/>
                <w:u w:val="single"/>
              </w:rPr>
              <w:t>6</w:t>
            </w:r>
            <w:r w:rsidRPr="00CA751A">
              <w:rPr>
                <w:rFonts w:ascii="宋体" w:hAnsi="宋体" w:cs="仿宋_GB2312" w:hint="eastAsia"/>
                <w:bCs/>
                <w:sz w:val="21"/>
                <w:szCs w:val="21"/>
              </w:rPr>
              <w:t>年</w:t>
            </w:r>
            <w:r w:rsidRPr="00CA751A">
              <w:rPr>
                <w:rFonts w:ascii="宋体" w:hAnsi="宋体" w:cs="仿宋_GB2312" w:hint="eastAsia"/>
                <w:b/>
                <w:sz w:val="21"/>
                <w:szCs w:val="21"/>
                <w:u w:val="single"/>
              </w:rPr>
              <w:t>6</w:t>
            </w:r>
            <w:r w:rsidRPr="00CA751A">
              <w:rPr>
                <w:rFonts w:ascii="宋体" w:hAnsi="宋体" w:cs="仿宋_GB2312" w:hint="eastAsia"/>
                <w:bCs/>
                <w:sz w:val="21"/>
                <w:szCs w:val="21"/>
              </w:rPr>
              <w:t>月</w:t>
            </w:r>
            <w:r w:rsidRPr="00CA751A">
              <w:rPr>
                <w:rFonts w:ascii="宋体" w:hAnsi="宋体" w:cs="仿宋_GB2312" w:hint="eastAsia"/>
                <w:bCs/>
                <w:sz w:val="21"/>
                <w:szCs w:val="21"/>
                <w:u w:val="single"/>
              </w:rPr>
              <w:t>5</w:t>
            </w:r>
            <w:r w:rsidRPr="00CA751A">
              <w:rPr>
                <w:rFonts w:ascii="宋体" w:hAnsi="宋体" w:cs="仿宋_GB2312" w:hint="eastAsia"/>
                <w:bCs/>
                <w:sz w:val="21"/>
                <w:szCs w:val="21"/>
              </w:rPr>
              <w:t>日</w:t>
            </w:r>
            <w:r w:rsidRPr="00CA751A">
              <w:rPr>
                <w:rFonts w:ascii="宋体" w:hAnsi="宋体" w:cs="仿宋_GB2312" w:hint="eastAsia"/>
                <w:b/>
                <w:sz w:val="21"/>
                <w:szCs w:val="21"/>
                <w:u w:val="single"/>
              </w:rPr>
              <w:t>12</w:t>
            </w:r>
            <w:r w:rsidRPr="00CA751A">
              <w:rPr>
                <w:rFonts w:ascii="宋体" w:hAnsi="宋体" w:cs="仿宋_GB2312" w:hint="eastAsia"/>
                <w:sz w:val="21"/>
                <w:szCs w:val="21"/>
              </w:rPr>
              <w:t>:</w:t>
            </w:r>
            <w:r w:rsidRPr="00CA751A">
              <w:rPr>
                <w:rFonts w:ascii="宋体" w:hAnsi="宋体" w:cs="仿宋_GB2312"/>
                <w:b/>
                <w:sz w:val="21"/>
                <w:szCs w:val="21"/>
                <w:u w:val="single"/>
              </w:rPr>
              <w:t>00</w:t>
            </w:r>
            <w:r w:rsidRPr="00CA751A">
              <w:rPr>
                <w:rFonts w:ascii="宋体" w:hAnsi="宋体" w:cs="仿宋_GB2312" w:hint="eastAsia"/>
                <w:sz w:val="21"/>
                <w:szCs w:val="21"/>
              </w:rPr>
              <w:t>前；</w:t>
            </w:r>
          </w:p>
        </w:tc>
      </w:tr>
      <w:tr w:rsidR="00CA751A" w:rsidRPr="00CA751A" w14:paraId="71567FD3" w14:textId="77777777" w:rsidTr="00EF0A2D">
        <w:trPr>
          <w:trHeight w:val="4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CAA96C1" w14:textId="7B2D6864"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1</w:t>
            </w:r>
            <w:r w:rsidR="00EF0A2D">
              <w:rPr>
                <w:rFonts w:ascii="宋体" w:eastAsia="宋体" w:hAnsi="宋体" w:cs="仿宋_GB2312" w:hint="eastAsia"/>
                <w:bCs/>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176640F5"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投标有效期</w:t>
            </w:r>
          </w:p>
        </w:tc>
        <w:tc>
          <w:tcPr>
            <w:tcW w:w="7654" w:type="dxa"/>
            <w:tcBorders>
              <w:top w:val="single" w:sz="4" w:space="0" w:color="auto"/>
              <w:left w:val="single" w:sz="4" w:space="0" w:color="auto"/>
              <w:bottom w:val="single" w:sz="4" w:space="0" w:color="auto"/>
              <w:right w:val="single" w:sz="4" w:space="0" w:color="auto"/>
            </w:tcBorders>
            <w:vAlign w:val="center"/>
          </w:tcPr>
          <w:p w14:paraId="48D6BE7C"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b/>
                <w:sz w:val="21"/>
                <w:szCs w:val="21"/>
                <w:u w:val="single"/>
              </w:rPr>
              <w:t>90</w:t>
            </w:r>
            <w:r w:rsidRPr="00CA751A">
              <w:rPr>
                <w:rFonts w:ascii="宋体" w:hAnsi="宋体" w:cs="仿宋_GB2312" w:hint="eastAsia"/>
                <w:bCs/>
                <w:sz w:val="21"/>
                <w:szCs w:val="21"/>
              </w:rPr>
              <w:t>日（从投标截止之日算起）</w:t>
            </w:r>
          </w:p>
        </w:tc>
      </w:tr>
      <w:tr w:rsidR="00CA751A" w:rsidRPr="00CA751A" w14:paraId="0E8BE4E6" w14:textId="77777777" w:rsidTr="00EF0A2D">
        <w:trPr>
          <w:trHeight w:val="510"/>
          <w:jc w:val="center"/>
        </w:trPr>
        <w:tc>
          <w:tcPr>
            <w:tcW w:w="846" w:type="dxa"/>
            <w:tcBorders>
              <w:top w:val="single" w:sz="4" w:space="0" w:color="auto"/>
              <w:left w:val="single" w:sz="4" w:space="0" w:color="auto"/>
              <w:bottom w:val="single" w:sz="4" w:space="0" w:color="auto"/>
              <w:right w:val="single" w:sz="4" w:space="0" w:color="auto"/>
            </w:tcBorders>
            <w:vAlign w:val="center"/>
          </w:tcPr>
          <w:p w14:paraId="1E72A742" w14:textId="00CAD162" w:rsidR="00CA751A" w:rsidRPr="00CA751A" w:rsidRDefault="00EF0A2D" w:rsidP="00CA751A">
            <w:pPr>
              <w:adjustRightInd w:val="0"/>
              <w:snapToGrid w:val="0"/>
              <w:jc w:val="center"/>
              <w:rPr>
                <w:rFonts w:ascii="宋体" w:eastAsia="宋体" w:hAnsi="宋体" w:cs="仿宋_GB2312" w:hint="eastAsia"/>
                <w:bCs/>
                <w:szCs w:val="21"/>
              </w:rPr>
            </w:pPr>
            <w:r>
              <w:rPr>
                <w:rFonts w:ascii="宋体" w:eastAsia="宋体" w:hAnsi="宋体" w:cs="仿宋_GB2312" w:hint="eastAsia"/>
                <w:bCs/>
                <w:szCs w:val="21"/>
              </w:rPr>
              <w:t>18</w:t>
            </w:r>
          </w:p>
        </w:tc>
        <w:tc>
          <w:tcPr>
            <w:tcW w:w="1134" w:type="dxa"/>
            <w:tcBorders>
              <w:top w:val="single" w:sz="4" w:space="0" w:color="auto"/>
              <w:left w:val="single" w:sz="4" w:space="0" w:color="auto"/>
              <w:bottom w:val="single" w:sz="4" w:space="0" w:color="auto"/>
              <w:right w:val="single" w:sz="4" w:space="0" w:color="auto"/>
            </w:tcBorders>
            <w:vAlign w:val="center"/>
          </w:tcPr>
          <w:p w14:paraId="2F874E24"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投标保证金</w:t>
            </w:r>
          </w:p>
        </w:tc>
        <w:tc>
          <w:tcPr>
            <w:tcW w:w="7654" w:type="dxa"/>
            <w:tcBorders>
              <w:top w:val="single" w:sz="4" w:space="0" w:color="auto"/>
              <w:left w:val="single" w:sz="4" w:space="0" w:color="auto"/>
              <w:bottom w:val="single" w:sz="4" w:space="0" w:color="auto"/>
              <w:right w:val="single" w:sz="4" w:space="0" w:color="auto"/>
            </w:tcBorders>
            <w:vAlign w:val="center"/>
          </w:tcPr>
          <w:p w14:paraId="2DA63DAE" w14:textId="77777777" w:rsidR="00CA751A" w:rsidRDefault="00CA751A" w:rsidP="00CA751A">
            <w:pPr>
              <w:adjustRightInd w:val="0"/>
              <w:snapToGrid w:val="0"/>
              <w:jc w:val="left"/>
              <w:rPr>
                <w:rFonts w:ascii="宋体" w:eastAsia="宋体" w:hAnsi="宋体" w:cs="仿宋_GB2312"/>
                <w:b/>
                <w:szCs w:val="21"/>
              </w:rPr>
            </w:pPr>
            <w:r w:rsidRPr="00CA751A">
              <w:rPr>
                <w:rFonts w:ascii="宋体" w:eastAsia="宋体" w:hAnsi="宋体" w:cs="仿宋_GB2312" w:hint="eastAsia"/>
                <w:b/>
                <w:szCs w:val="21"/>
              </w:rPr>
              <w:t>本次项目保证金为</w:t>
            </w:r>
            <w:r w:rsidRPr="00CA751A">
              <w:rPr>
                <w:rFonts w:ascii="宋体" w:eastAsia="宋体" w:hAnsi="宋体" w:cs="仿宋_GB2312" w:hint="eastAsia"/>
                <w:b/>
                <w:szCs w:val="21"/>
                <w:u w:val="single"/>
              </w:rPr>
              <w:t xml:space="preserve"> 5万元 </w:t>
            </w:r>
            <w:r w:rsidRPr="00CA751A">
              <w:rPr>
                <w:rFonts w:ascii="宋体" w:eastAsia="宋体" w:hAnsi="宋体" w:cs="仿宋_GB2312" w:hint="eastAsia"/>
                <w:b/>
                <w:szCs w:val="21"/>
              </w:rPr>
              <w:t>人民币</w:t>
            </w:r>
          </w:p>
          <w:p w14:paraId="4593FB5B" w14:textId="1D9664D0" w:rsidR="00CA751A" w:rsidRPr="00CA751A" w:rsidRDefault="00CA751A" w:rsidP="00CA751A">
            <w:pPr>
              <w:adjustRightInd w:val="0"/>
              <w:snapToGrid w:val="0"/>
              <w:jc w:val="left"/>
              <w:rPr>
                <w:rFonts w:ascii="宋体" w:eastAsia="宋体" w:hAnsi="宋体" w:cs="仿宋_GB2312" w:hint="eastAsia"/>
                <w:bCs/>
                <w:szCs w:val="21"/>
              </w:rPr>
            </w:pPr>
            <w:r w:rsidRPr="00CA751A">
              <w:rPr>
                <w:rFonts w:ascii="宋体" w:eastAsia="宋体" w:hAnsi="宋体" w:cs="仿宋_GB2312" w:hint="eastAsia"/>
                <w:bCs/>
                <w:szCs w:val="21"/>
              </w:rPr>
              <w:t>（1）开标前</w:t>
            </w:r>
            <w:r w:rsidRPr="00CA751A">
              <w:rPr>
                <w:rFonts w:ascii="宋体" w:eastAsia="宋体" w:hAnsi="宋体" w:cs="仿宋_GB2312" w:hint="eastAsia"/>
                <w:b/>
                <w:szCs w:val="21"/>
                <w:u w:val="single"/>
              </w:rPr>
              <w:t>1</w:t>
            </w:r>
            <w:r w:rsidRPr="00CA751A">
              <w:rPr>
                <w:rFonts w:ascii="宋体" w:eastAsia="宋体" w:hAnsi="宋体" w:cs="仿宋_GB2312" w:hint="eastAsia"/>
                <w:bCs/>
                <w:szCs w:val="21"/>
              </w:rPr>
              <w:t>日内投标人向招标单位缴纳5万投标保证金。若逾期未如数缴纳，视为投标人不符合本次投标要求，投标人不可参与本司本次招标。</w:t>
            </w:r>
          </w:p>
          <w:p w14:paraId="591EB5B6" w14:textId="77777777" w:rsidR="00CA751A" w:rsidRPr="00CA751A" w:rsidRDefault="00CA751A" w:rsidP="00CA751A">
            <w:pPr>
              <w:adjustRightInd w:val="0"/>
              <w:snapToGrid w:val="0"/>
              <w:jc w:val="left"/>
              <w:rPr>
                <w:rFonts w:ascii="宋体" w:eastAsia="宋体" w:hAnsi="宋体" w:cs="仿宋_GB2312" w:hint="eastAsia"/>
                <w:szCs w:val="21"/>
              </w:rPr>
            </w:pPr>
            <w:r w:rsidRPr="00CA751A">
              <w:rPr>
                <w:rFonts w:ascii="宋体" w:eastAsia="宋体" w:hAnsi="宋体" w:cs="仿宋_GB2312" w:hint="eastAsia"/>
                <w:szCs w:val="21"/>
              </w:rPr>
              <w:t>（2）缴纳形式：</w:t>
            </w:r>
            <w:r w:rsidRPr="00CA751A">
              <w:rPr>
                <w:rStyle w:val="so-ask-best"/>
                <w:rFonts w:ascii="宋体" w:eastAsia="宋体" w:hAnsi="宋体" w:cs="仿宋_GB2312" w:hint="eastAsia"/>
                <w:szCs w:val="21"/>
              </w:rPr>
              <w:t>电汇</w:t>
            </w:r>
            <w:r w:rsidRPr="00CA751A">
              <w:rPr>
                <w:rStyle w:val="so-ask-best"/>
                <w:rFonts w:ascii="宋体" w:eastAsia="宋体" w:hAnsi="宋体" w:cs="仿宋_GB2312"/>
                <w:szCs w:val="21"/>
              </w:rPr>
              <w:t>形式</w:t>
            </w:r>
            <w:r w:rsidRPr="00CA751A">
              <w:rPr>
                <w:rStyle w:val="so-ask-best"/>
                <w:rFonts w:ascii="宋体" w:eastAsia="宋体" w:hAnsi="宋体" w:cs="仿宋_GB2312" w:hint="eastAsia"/>
                <w:szCs w:val="21"/>
              </w:rPr>
              <w:t>（</w:t>
            </w:r>
            <w:r w:rsidRPr="00CA751A">
              <w:rPr>
                <w:rStyle w:val="so-ask-best"/>
                <w:rFonts w:ascii="宋体" w:eastAsia="宋体" w:hAnsi="宋体" w:cs="仿宋_GB2312" w:hint="eastAsia"/>
                <w:b/>
                <w:bCs/>
                <w:szCs w:val="21"/>
              </w:rPr>
              <w:t>转账备注6#改造保证金</w:t>
            </w:r>
            <w:r w:rsidRPr="00CA751A">
              <w:rPr>
                <w:rStyle w:val="so-ask-best"/>
                <w:rFonts w:ascii="宋体" w:eastAsia="宋体" w:hAnsi="宋体" w:cs="仿宋_GB2312" w:hint="eastAsia"/>
                <w:szCs w:val="21"/>
              </w:rPr>
              <w:t>）。</w:t>
            </w:r>
          </w:p>
          <w:p w14:paraId="0A2DF74A" w14:textId="77777777" w:rsidR="00CA751A" w:rsidRDefault="00CA751A" w:rsidP="00CA751A">
            <w:pPr>
              <w:adjustRightInd w:val="0"/>
              <w:snapToGrid w:val="0"/>
              <w:jc w:val="left"/>
              <w:rPr>
                <w:rFonts w:ascii="宋体" w:eastAsia="宋体" w:hAnsi="宋体" w:cs="仿宋_GB2312"/>
                <w:bCs/>
                <w:szCs w:val="21"/>
              </w:rPr>
            </w:pPr>
            <w:r w:rsidRPr="00CA751A">
              <w:rPr>
                <w:rFonts w:ascii="宋体" w:eastAsia="宋体" w:hAnsi="宋体" w:cs="仿宋_GB2312" w:hint="eastAsia"/>
                <w:bCs/>
                <w:szCs w:val="21"/>
              </w:rPr>
              <w:t>（</w:t>
            </w:r>
            <w:r w:rsidRPr="00CA751A">
              <w:rPr>
                <w:rFonts w:ascii="宋体" w:eastAsia="宋体" w:hAnsi="宋体" w:cs="仿宋_GB2312"/>
                <w:bCs/>
                <w:szCs w:val="21"/>
              </w:rPr>
              <w:t>3</w:t>
            </w:r>
            <w:r w:rsidRPr="00CA751A">
              <w:rPr>
                <w:rFonts w:ascii="宋体" w:eastAsia="宋体" w:hAnsi="宋体" w:cs="仿宋_GB2312" w:hint="eastAsia"/>
                <w:bCs/>
                <w:szCs w:val="21"/>
              </w:rPr>
              <w:t>）投标保证金账户：</w:t>
            </w:r>
          </w:p>
          <w:p w14:paraId="124AC833" w14:textId="77777777" w:rsidR="00CA751A" w:rsidRPr="00CA751A" w:rsidRDefault="00CA751A" w:rsidP="00CA751A">
            <w:pPr>
              <w:adjustRightInd w:val="0"/>
              <w:snapToGrid w:val="0"/>
              <w:jc w:val="left"/>
              <w:rPr>
                <w:rFonts w:ascii="宋体" w:eastAsia="宋体" w:hAnsi="宋体" w:cs="仿宋_GB2312" w:hint="eastAsia"/>
                <w:bCs/>
                <w:szCs w:val="21"/>
              </w:rPr>
            </w:pPr>
            <w:r w:rsidRPr="00CA751A">
              <w:rPr>
                <w:rFonts w:ascii="宋体" w:eastAsia="宋体" w:hAnsi="宋体" w:cs="仿宋_GB2312" w:hint="eastAsia"/>
                <w:bCs/>
                <w:szCs w:val="21"/>
              </w:rPr>
              <w:t>公司名称：青岛海氏海诺医疗用品有限公司</w:t>
            </w:r>
          </w:p>
          <w:p w14:paraId="59EF1548" w14:textId="77777777" w:rsidR="00CA751A" w:rsidRPr="00CA751A" w:rsidRDefault="00CA751A" w:rsidP="00CA751A">
            <w:pPr>
              <w:adjustRightInd w:val="0"/>
              <w:snapToGrid w:val="0"/>
              <w:jc w:val="left"/>
              <w:rPr>
                <w:rFonts w:ascii="宋体" w:eastAsia="宋体" w:hAnsi="宋体" w:cs="仿宋_GB2312" w:hint="eastAsia"/>
                <w:bCs/>
                <w:szCs w:val="21"/>
              </w:rPr>
            </w:pPr>
            <w:r w:rsidRPr="00CA751A">
              <w:rPr>
                <w:rFonts w:ascii="宋体" w:eastAsia="宋体" w:hAnsi="宋体" w:cs="仿宋_GB2312" w:hint="eastAsia"/>
                <w:bCs/>
                <w:szCs w:val="21"/>
              </w:rPr>
              <w:t>税    号：913702856825997264</w:t>
            </w:r>
          </w:p>
          <w:p w14:paraId="4410534F" w14:textId="77777777" w:rsidR="00CA751A" w:rsidRPr="00CA751A" w:rsidRDefault="00CA751A" w:rsidP="00CA751A">
            <w:pPr>
              <w:adjustRightInd w:val="0"/>
              <w:snapToGrid w:val="0"/>
              <w:jc w:val="left"/>
              <w:rPr>
                <w:rFonts w:ascii="宋体" w:eastAsia="宋体" w:hAnsi="宋体" w:cs="仿宋_GB2312" w:hint="eastAsia"/>
                <w:bCs/>
                <w:szCs w:val="21"/>
              </w:rPr>
            </w:pPr>
            <w:r w:rsidRPr="00CA751A">
              <w:rPr>
                <w:rFonts w:ascii="宋体" w:eastAsia="宋体" w:hAnsi="宋体" w:cs="仿宋_GB2312" w:hint="eastAsia"/>
                <w:bCs/>
                <w:szCs w:val="21"/>
              </w:rPr>
              <w:t>地址电话：青岛莱西市姜山镇工业园昌荣路1号0532--86469118</w:t>
            </w:r>
          </w:p>
          <w:p w14:paraId="74CD99A2" w14:textId="0554FD36" w:rsidR="00CA751A" w:rsidRPr="00CA751A" w:rsidRDefault="00CA751A" w:rsidP="00CA751A">
            <w:pPr>
              <w:adjustRightInd w:val="0"/>
              <w:snapToGrid w:val="0"/>
              <w:jc w:val="left"/>
              <w:rPr>
                <w:rFonts w:ascii="宋体" w:eastAsia="宋体" w:hAnsi="宋体" w:cs="仿宋_GB2312" w:hint="eastAsia"/>
                <w:bCs/>
                <w:szCs w:val="21"/>
              </w:rPr>
            </w:pPr>
            <w:r w:rsidRPr="00CA751A">
              <w:rPr>
                <w:rFonts w:ascii="宋体" w:eastAsia="宋体" w:hAnsi="宋体" w:cs="仿宋_GB2312" w:hint="eastAsia"/>
                <w:bCs/>
                <w:szCs w:val="21"/>
              </w:rPr>
              <w:t>开户行账号：中国农业银行股份有限公司莱西市支行150101040026035</w:t>
            </w:r>
          </w:p>
        </w:tc>
      </w:tr>
      <w:tr w:rsidR="00CA751A" w:rsidRPr="00CA751A" w14:paraId="2B0F7DC1" w14:textId="77777777" w:rsidTr="00EF0A2D">
        <w:trPr>
          <w:trHeight w:val="511"/>
          <w:jc w:val="center"/>
        </w:trPr>
        <w:tc>
          <w:tcPr>
            <w:tcW w:w="846" w:type="dxa"/>
            <w:tcBorders>
              <w:top w:val="single" w:sz="4" w:space="0" w:color="auto"/>
              <w:left w:val="single" w:sz="4" w:space="0" w:color="auto"/>
              <w:bottom w:val="single" w:sz="4" w:space="0" w:color="auto"/>
              <w:right w:val="single" w:sz="4" w:space="0" w:color="auto"/>
            </w:tcBorders>
            <w:vAlign w:val="center"/>
          </w:tcPr>
          <w:p w14:paraId="0FD83D69" w14:textId="68BD40CC" w:rsidR="00CA751A" w:rsidRPr="00CA751A" w:rsidRDefault="00EF0A2D" w:rsidP="00CA751A">
            <w:pPr>
              <w:adjustRightInd w:val="0"/>
              <w:snapToGrid w:val="0"/>
              <w:jc w:val="center"/>
              <w:rPr>
                <w:rFonts w:ascii="宋体" w:eastAsia="宋体" w:hAnsi="宋体" w:cs="仿宋_GB2312" w:hint="eastAsia"/>
                <w:bCs/>
                <w:szCs w:val="21"/>
              </w:rPr>
            </w:pPr>
            <w:r>
              <w:rPr>
                <w:rFonts w:ascii="宋体" w:eastAsia="宋体" w:hAnsi="宋体" w:cs="仿宋_GB2312" w:hint="eastAsia"/>
                <w:bCs/>
                <w:szCs w:val="21"/>
              </w:rPr>
              <w:t>19</w:t>
            </w:r>
          </w:p>
        </w:tc>
        <w:tc>
          <w:tcPr>
            <w:tcW w:w="1134" w:type="dxa"/>
            <w:tcBorders>
              <w:top w:val="single" w:sz="4" w:space="0" w:color="auto"/>
              <w:left w:val="single" w:sz="4" w:space="0" w:color="auto"/>
              <w:bottom w:val="single" w:sz="4" w:space="0" w:color="auto"/>
              <w:right w:val="single" w:sz="4" w:space="0" w:color="auto"/>
            </w:tcBorders>
            <w:vAlign w:val="center"/>
          </w:tcPr>
          <w:p w14:paraId="75B8A9C7"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开标会议</w:t>
            </w:r>
          </w:p>
        </w:tc>
        <w:tc>
          <w:tcPr>
            <w:tcW w:w="7654" w:type="dxa"/>
            <w:tcBorders>
              <w:top w:val="single" w:sz="4" w:space="0" w:color="auto"/>
              <w:left w:val="single" w:sz="4" w:space="0" w:color="auto"/>
              <w:bottom w:val="single" w:sz="4" w:space="0" w:color="auto"/>
              <w:right w:val="single" w:sz="4" w:space="0" w:color="auto"/>
            </w:tcBorders>
            <w:vAlign w:val="center"/>
          </w:tcPr>
          <w:p w14:paraId="48561FD1"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线下开标会议、现场评标。</w:t>
            </w:r>
          </w:p>
        </w:tc>
      </w:tr>
      <w:tr w:rsidR="00CA751A" w:rsidRPr="00CA751A" w14:paraId="2D19B5BF" w14:textId="77777777" w:rsidTr="00EF0A2D">
        <w:trPr>
          <w:trHeight w:val="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0C580D03" w14:textId="23C6D763"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2</w:t>
            </w:r>
            <w:r w:rsidR="00EF0A2D">
              <w:rPr>
                <w:rFonts w:ascii="宋体" w:eastAsia="宋体" w:hAnsi="宋体" w:cs="仿宋_GB2312" w:hint="eastAsia"/>
                <w:bCs/>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14:paraId="28F7F2E6" w14:textId="77777777"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投标文件递交</w:t>
            </w:r>
          </w:p>
        </w:tc>
        <w:tc>
          <w:tcPr>
            <w:tcW w:w="7654" w:type="dxa"/>
            <w:tcBorders>
              <w:top w:val="single" w:sz="4" w:space="0" w:color="auto"/>
              <w:left w:val="single" w:sz="4" w:space="0" w:color="auto"/>
              <w:bottom w:val="single" w:sz="4" w:space="0" w:color="auto"/>
              <w:right w:val="single" w:sz="4" w:space="0" w:color="auto"/>
            </w:tcBorders>
            <w:vAlign w:val="center"/>
          </w:tcPr>
          <w:p w14:paraId="4B2E2DFB" w14:textId="77777777" w:rsidR="00CA751A" w:rsidRPr="00CA751A" w:rsidRDefault="00CA751A" w:rsidP="00CA751A">
            <w:pPr>
              <w:pStyle w:val="ae"/>
              <w:adjustRightInd w:val="0"/>
              <w:snapToGrid w:val="0"/>
              <w:jc w:val="left"/>
              <w:rPr>
                <w:rFonts w:ascii="宋体" w:hAnsi="宋体" w:cs="仿宋_GB2312" w:hint="eastAsia"/>
                <w:bCs/>
                <w:sz w:val="21"/>
                <w:szCs w:val="21"/>
              </w:rPr>
            </w:pPr>
            <w:r w:rsidRPr="00CA751A">
              <w:rPr>
                <w:rFonts w:ascii="宋体" w:hAnsi="宋体" w:cs="仿宋_GB2312" w:hint="eastAsia"/>
                <w:bCs/>
                <w:sz w:val="21"/>
                <w:szCs w:val="21"/>
              </w:rPr>
              <w:t>截至时间：</w:t>
            </w:r>
            <w:bookmarkStart w:id="2" w:name="_Hlk213836099"/>
            <w:r w:rsidRPr="00CA751A">
              <w:rPr>
                <w:rFonts w:ascii="宋体" w:hAnsi="宋体" w:cs="仿宋_GB2312" w:hint="eastAsia"/>
                <w:bCs/>
                <w:sz w:val="21"/>
                <w:szCs w:val="21"/>
              </w:rPr>
              <w:t xml:space="preserve"> 202</w:t>
            </w:r>
            <w:r w:rsidRPr="00CA751A">
              <w:rPr>
                <w:rFonts w:ascii="宋体" w:hAnsi="宋体" w:cs="仿宋_GB2312" w:hint="eastAsia"/>
                <w:b/>
                <w:sz w:val="21"/>
                <w:szCs w:val="21"/>
                <w:u w:val="single"/>
              </w:rPr>
              <w:t>6</w:t>
            </w:r>
            <w:r w:rsidRPr="00CA751A">
              <w:rPr>
                <w:rFonts w:ascii="宋体" w:hAnsi="宋体" w:cs="仿宋_GB2312" w:hint="eastAsia"/>
                <w:bCs/>
                <w:sz w:val="21"/>
                <w:szCs w:val="21"/>
              </w:rPr>
              <w:t>年</w:t>
            </w:r>
            <w:r w:rsidRPr="00CA751A">
              <w:rPr>
                <w:rFonts w:ascii="宋体" w:hAnsi="宋体" w:cs="仿宋_GB2312" w:hint="eastAsia"/>
                <w:bCs/>
                <w:sz w:val="21"/>
                <w:szCs w:val="21"/>
                <w:u w:val="single"/>
              </w:rPr>
              <w:t>6</w:t>
            </w:r>
            <w:r w:rsidRPr="00CA751A">
              <w:rPr>
                <w:rFonts w:ascii="宋体" w:hAnsi="宋体" w:cs="仿宋_GB2312" w:hint="eastAsia"/>
                <w:bCs/>
                <w:sz w:val="21"/>
                <w:szCs w:val="21"/>
              </w:rPr>
              <w:t>月</w:t>
            </w:r>
            <w:r w:rsidRPr="00CA751A">
              <w:rPr>
                <w:rFonts w:ascii="宋体" w:hAnsi="宋体" w:cs="仿宋_GB2312" w:hint="eastAsia"/>
                <w:b/>
                <w:sz w:val="21"/>
                <w:szCs w:val="21"/>
                <w:u w:val="single"/>
              </w:rPr>
              <w:t>6</w:t>
            </w:r>
            <w:r w:rsidRPr="00CA751A">
              <w:rPr>
                <w:rFonts w:ascii="宋体" w:hAnsi="宋体" w:cs="仿宋_GB2312" w:hint="eastAsia"/>
                <w:bCs/>
                <w:sz w:val="21"/>
                <w:szCs w:val="21"/>
              </w:rPr>
              <w:t>日</w:t>
            </w:r>
            <w:r w:rsidRPr="00CA751A">
              <w:rPr>
                <w:rFonts w:ascii="宋体" w:hAnsi="宋体" w:cs="仿宋_GB2312" w:hint="eastAsia"/>
                <w:b/>
                <w:sz w:val="21"/>
                <w:szCs w:val="21"/>
                <w:u w:val="single"/>
              </w:rPr>
              <w:t>9</w:t>
            </w:r>
            <w:r w:rsidRPr="00CA751A">
              <w:rPr>
                <w:rFonts w:ascii="宋体" w:hAnsi="宋体" w:cs="仿宋_GB2312" w:hint="eastAsia"/>
                <w:bCs/>
                <w:sz w:val="21"/>
                <w:szCs w:val="21"/>
                <w:u w:val="single"/>
              </w:rPr>
              <w:t>：</w:t>
            </w:r>
            <w:r w:rsidRPr="00CA751A">
              <w:rPr>
                <w:rFonts w:ascii="宋体" w:hAnsi="宋体" w:cs="仿宋_GB2312"/>
                <w:b/>
                <w:sz w:val="21"/>
                <w:szCs w:val="21"/>
                <w:u w:val="single"/>
              </w:rPr>
              <w:t>00</w:t>
            </w:r>
            <w:r w:rsidRPr="00CA751A">
              <w:rPr>
                <w:rFonts w:ascii="宋体" w:hAnsi="宋体" w:cs="仿宋_GB2312" w:hint="eastAsia"/>
                <w:bCs/>
                <w:sz w:val="21"/>
                <w:szCs w:val="21"/>
              </w:rPr>
              <w:t>，投标文件邮递或送达</w:t>
            </w:r>
            <w:bookmarkEnd w:id="2"/>
            <w:r w:rsidRPr="00CA751A">
              <w:rPr>
                <w:rFonts w:ascii="宋体" w:hAnsi="宋体" w:cs="仿宋_GB2312" w:hint="eastAsia"/>
                <w:bCs/>
                <w:sz w:val="21"/>
                <w:szCs w:val="21"/>
              </w:rPr>
              <w:t>；</w:t>
            </w:r>
          </w:p>
          <w:p w14:paraId="45A6DA83" w14:textId="77777777" w:rsidR="00CA751A" w:rsidRPr="00CA751A" w:rsidRDefault="00CA751A" w:rsidP="00CA751A">
            <w:pPr>
              <w:adjustRightInd w:val="0"/>
              <w:snapToGrid w:val="0"/>
              <w:jc w:val="left"/>
              <w:rPr>
                <w:rFonts w:ascii="宋体" w:eastAsia="宋体" w:hAnsi="宋体" w:cs="仿宋_GB2312"/>
                <w:bCs/>
                <w:szCs w:val="21"/>
              </w:rPr>
            </w:pPr>
            <w:r w:rsidRPr="00CA751A">
              <w:rPr>
                <w:rFonts w:ascii="宋体" w:eastAsia="宋体" w:hAnsi="宋体" w:cs="仿宋_GB2312" w:hint="eastAsia"/>
                <w:bCs/>
                <w:szCs w:val="21"/>
              </w:rPr>
              <w:t>地点：</w:t>
            </w:r>
            <w:bookmarkStart w:id="3" w:name="_Hlk213836120"/>
            <w:r w:rsidRPr="00CA751A">
              <w:rPr>
                <w:rFonts w:ascii="宋体" w:eastAsia="宋体" w:hAnsi="宋体" w:cs="仿宋_GB2312" w:hint="eastAsia"/>
                <w:bCs/>
                <w:szCs w:val="21"/>
              </w:rPr>
              <w:t>海氏海诺集团基建项目部会议室</w:t>
            </w:r>
            <w:bookmarkEnd w:id="3"/>
          </w:p>
        </w:tc>
      </w:tr>
      <w:tr w:rsidR="00CA751A" w:rsidRPr="00CA751A" w14:paraId="2B667453" w14:textId="77777777" w:rsidTr="00EF0A2D">
        <w:trPr>
          <w:trHeight w:val="785"/>
          <w:jc w:val="center"/>
        </w:trPr>
        <w:tc>
          <w:tcPr>
            <w:tcW w:w="846" w:type="dxa"/>
            <w:tcBorders>
              <w:top w:val="single" w:sz="4" w:space="0" w:color="auto"/>
              <w:left w:val="single" w:sz="4" w:space="0" w:color="auto"/>
              <w:bottom w:val="single" w:sz="4" w:space="0" w:color="auto"/>
              <w:right w:val="single" w:sz="4" w:space="0" w:color="auto"/>
            </w:tcBorders>
            <w:vAlign w:val="center"/>
          </w:tcPr>
          <w:p w14:paraId="3445308B" w14:textId="59E0971B" w:rsidR="00CA751A" w:rsidRPr="00CA751A" w:rsidRDefault="00CA751A" w:rsidP="00CA751A">
            <w:pPr>
              <w:adjustRightInd w:val="0"/>
              <w:snapToGrid w:val="0"/>
              <w:jc w:val="center"/>
              <w:rPr>
                <w:rFonts w:ascii="宋体" w:eastAsia="宋体" w:hAnsi="宋体" w:cs="仿宋_GB2312" w:hint="eastAsia"/>
                <w:bCs/>
                <w:szCs w:val="21"/>
              </w:rPr>
            </w:pPr>
            <w:r w:rsidRPr="00CA751A">
              <w:rPr>
                <w:rFonts w:ascii="宋体" w:eastAsia="宋体" w:hAnsi="宋体" w:cs="仿宋_GB2312" w:hint="eastAsia"/>
                <w:bCs/>
                <w:szCs w:val="21"/>
              </w:rPr>
              <w:t>2</w:t>
            </w:r>
            <w:r w:rsidR="00EF0A2D">
              <w:rPr>
                <w:rFonts w:ascii="宋体" w:eastAsia="宋体" w:hAnsi="宋体" w:cs="仿宋_GB2312" w:hint="eastAsia"/>
                <w:bCs/>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5D64241A" w14:textId="77777777" w:rsidR="00CA751A" w:rsidRPr="00CA751A" w:rsidRDefault="00CA751A" w:rsidP="00CA751A">
            <w:pPr>
              <w:adjustRightInd w:val="0"/>
              <w:snapToGrid w:val="0"/>
              <w:jc w:val="center"/>
              <w:rPr>
                <w:rFonts w:ascii="宋体" w:eastAsia="宋体" w:hAnsi="宋体" w:cs="仿宋_GB2312"/>
                <w:szCs w:val="21"/>
              </w:rPr>
            </w:pPr>
            <w:r w:rsidRPr="00CA751A">
              <w:rPr>
                <w:rFonts w:ascii="宋体" w:eastAsia="宋体" w:hAnsi="宋体" w:cs="仿宋_GB2312" w:hint="eastAsia"/>
                <w:szCs w:val="21"/>
              </w:rPr>
              <w:t>招标人</w:t>
            </w:r>
          </w:p>
          <w:p w14:paraId="65C9F0F4" w14:textId="77777777" w:rsidR="00CA751A" w:rsidRPr="00CA751A" w:rsidRDefault="00CA751A" w:rsidP="00CA751A">
            <w:pPr>
              <w:adjustRightInd w:val="0"/>
              <w:snapToGrid w:val="0"/>
              <w:jc w:val="center"/>
              <w:rPr>
                <w:rFonts w:ascii="宋体" w:eastAsia="宋体" w:hAnsi="宋体" w:cs="仿宋_GB2312" w:hint="eastAsia"/>
                <w:szCs w:val="21"/>
              </w:rPr>
            </w:pPr>
            <w:r w:rsidRPr="00CA751A">
              <w:rPr>
                <w:rFonts w:ascii="宋体" w:eastAsia="宋体" w:hAnsi="宋体" w:cs="仿宋_GB2312" w:hint="eastAsia"/>
                <w:szCs w:val="21"/>
              </w:rPr>
              <w:t>联系方式</w:t>
            </w:r>
          </w:p>
        </w:tc>
        <w:tc>
          <w:tcPr>
            <w:tcW w:w="7654" w:type="dxa"/>
            <w:tcBorders>
              <w:top w:val="single" w:sz="4" w:space="0" w:color="auto"/>
              <w:left w:val="single" w:sz="4" w:space="0" w:color="auto"/>
              <w:bottom w:val="single" w:sz="4" w:space="0" w:color="auto"/>
              <w:right w:val="single" w:sz="4" w:space="0" w:color="auto"/>
            </w:tcBorders>
            <w:vAlign w:val="center"/>
          </w:tcPr>
          <w:p w14:paraId="0F2DB5FB" w14:textId="77777777" w:rsidR="00CA751A" w:rsidRPr="00CA751A" w:rsidRDefault="00CA751A" w:rsidP="00CA751A">
            <w:pPr>
              <w:adjustRightInd w:val="0"/>
              <w:snapToGrid w:val="0"/>
              <w:jc w:val="left"/>
              <w:rPr>
                <w:rFonts w:ascii="宋体" w:eastAsia="宋体" w:hAnsi="宋体" w:cs="仿宋_GB2312" w:hint="eastAsia"/>
                <w:bCs/>
                <w:szCs w:val="21"/>
              </w:rPr>
            </w:pPr>
            <w:r w:rsidRPr="00CA751A">
              <w:rPr>
                <w:rFonts w:ascii="宋体" w:eastAsia="宋体" w:hAnsi="宋体" w:cs="仿宋_GB2312" w:hint="eastAsia"/>
                <w:bCs/>
                <w:szCs w:val="21"/>
              </w:rPr>
              <w:t>沈工：15589598218   牟工18766395559</w:t>
            </w:r>
          </w:p>
          <w:p w14:paraId="67AB22E4" w14:textId="77777777" w:rsidR="00CA751A" w:rsidRPr="00CA751A" w:rsidRDefault="00CA751A" w:rsidP="00CA751A">
            <w:pPr>
              <w:adjustRightInd w:val="0"/>
              <w:snapToGrid w:val="0"/>
              <w:jc w:val="left"/>
              <w:rPr>
                <w:rFonts w:ascii="宋体" w:eastAsia="宋体" w:hAnsi="宋体" w:cs="仿宋_GB2312"/>
                <w:bCs/>
                <w:szCs w:val="21"/>
              </w:rPr>
            </w:pPr>
            <w:r w:rsidRPr="00CA751A">
              <w:rPr>
                <w:rFonts w:ascii="宋体" w:eastAsia="宋体" w:hAnsi="宋体" w:cs="仿宋_GB2312" w:hint="eastAsia"/>
                <w:bCs/>
                <w:szCs w:val="21"/>
              </w:rPr>
              <w:t>采购部：李工13061357750</w:t>
            </w:r>
          </w:p>
        </w:tc>
      </w:tr>
    </w:tbl>
    <w:p w14:paraId="49FEBB3F" w14:textId="13D7B1F9" w:rsidR="0056302F" w:rsidRPr="001E7909" w:rsidRDefault="00000000">
      <w:pPr>
        <w:pStyle w:val="ad"/>
        <w:adjustRightInd w:val="0"/>
        <w:snapToGrid w:val="0"/>
        <w:spacing w:line="360" w:lineRule="auto"/>
        <w:ind w:firstLineChars="0" w:firstLine="480"/>
        <w:jc w:val="left"/>
        <w:rPr>
          <w:rFonts w:ascii="宋体" w:eastAsia="宋体" w:hAnsi="宋体" w:cs="宋体" w:hint="eastAsia"/>
          <w:color w:val="000000"/>
          <w:kern w:val="0"/>
          <w:sz w:val="24"/>
          <w:szCs w:val="24"/>
        </w:rPr>
      </w:pPr>
      <w:r w:rsidRPr="001E7909">
        <w:rPr>
          <w:rFonts w:ascii="宋体" w:eastAsia="宋体" w:hAnsi="宋体" w:cs="宋体" w:hint="eastAsia"/>
          <w:color w:val="000000"/>
          <w:kern w:val="0"/>
          <w:sz w:val="24"/>
          <w:szCs w:val="24"/>
        </w:rPr>
        <w:t xml:space="preserve">  </w:t>
      </w:r>
    </w:p>
    <w:sectPr w:rsidR="0056302F" w:rsidRPr="001E7909" w:rsidSect="00CA751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7B21" w14:textId="77777777" w:rsidR="00741007" w:rsidRDefault="00741007">
      <w:pPr>
        <w:rPr>
          <w:rFonts w:hint="eastAsia"/>
        </w:rPr>
      </w:pPr>
      <w:r>
        <w:separator/>
      </w:r>
    </w:p>
  </w:endnote>
  <w:endnote w:type="continuationSeparator" w:id="0">
    <w:p w14:paraId="2475FA47" w14:textId="77777777" w:rsidR="00741007" w:rsidRDefault="007410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1DCC" w14:textId="77777777" w:rsidR="00CA751A" w:rsidRDefault="00CA751A">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6807" w14:textId="77777777" w:rsidR="0056302F" w:rsidRDefault="00000000">
    <w:pPr>
      <w:pStyle w:val="a6"/>
      <w:spacing w:beforeLines="50" w:before="120"/>
      <w:jc w:val="right"/>
      <w:rPr>
        <w:rFonts w:ascii="宋体" w:eastAsia="宋体" w:hAnsi="宋体" w:hint="eastAsia"/>
        <w:b/>
        <w:bCs/>
        <w:sz w:val="20"/>
        <w:szCs w:val="20"/>
      </w:rPr>
    </w:pPr>
    <w:r>
      <w:rPr>
        <w:rFonts w:ascii="宋体" w:eastAsia="宋体" w:hAnsi="宋体"/>
        <w:noProof/>
      </w:rPr>
      <mc:AlternateContent>
        <mc:Choice Requires="wps">
          <w:drawing>
            <wp:anchor distT="0" distB="0" distL="114300" distR="114300" simplePos="0" relativeHeight="251660288" behindDoc="0" locked="0" layoutInCell="1" allowOverlap="1" wp14:anchorId="562DA062" wp14:editId="748DFCE5">
              <wp:simplePos x="0" y="0"/>
              <wp:positionH relativeFrom="column">
                <wp:posOffset>-3810</wp:posOffset>
              </wp:positionH>
              <wp:positionV relativeFrom="paragraph">
                <wp:posOffset>3175</wp:posOffset>
              </wp:positionV>
              <wp:extent cx="611124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611124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D710DA6" id="直接连接符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5pt" to="48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" strokecolor="#4472c4 [3204]" strokeweight="2pt">
              <v:stroke joinstyle="miter"/>
            </v:line>
          </w:pict>
        </mc:Fallback>
      </mc:AlternateContent>
    </w:r>
    <w:r>
      <w:rPr>
        <w:rFonts w:ascii="宋体" w:eastAsia="宋体" w:hAnsi="宋体"/>
        <w:sz w:val="20"/>
        <w:szCs w:val="20"/>
      </w:rPr>
      <w:t xml:space="preserve">                          </w:t>
    </w:r>
    <w:r>
      <w:rPr>
        <w:rFonts w:ascii="黑体" w:eastAsia="黑体" w:hAnsi="黑体"/>
        <w:b/>
        <w:bCs/>
        <w:sz w:val="24"/>
        <w:szCs w:val="24"/>
      </w:rPr>
      <w:t xml:space="preserve">www.hainuocn.com   </w:t>
    </w:r>
    <w:r>
      <w:rPr>
        <w:rFonts w:ascii="黑体" w:eastAsia="黑体" w:hAnsi="黑体" w:hint="eastAsia"/>
        <w:b/>
        <w:bCs/>
        <w:sz w:val="20"/>
        <w:szCs w:val="20"/>
      </w:rPr>
      <w:t>健康 快乐 成功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997C" w14:textId="77777777" w:rsidR="00CA751A" w:rsidRDefault="00CA751A">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9EAB" w14:textId="77777777" w:rsidR="00741007" w:rsidRDefault="00741007">
      <w:pPr>
        <w:rPr>
          <w:rFonts w:hint="eastAsia"/>
        </w:rPr>
      </w:pPr>
      <w:r>
        <w:separator/>
      </w:r>
    </w:p>
  </w:footnote>
  <w:footnote w:type="continuationSeparator" w:id="0">
    <w:p w14:paraId="09897B0A" w14:textId="77777777" w:rsidR="00741007" w:rsidRDefault="0074100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CCE" w14:textId="77777777" w:rsidR="0056302F" w:rsidRDefault="00000000">
    <w:pPr>
      <w:pStyle w:val="a8"/>
      <w:rPr>
        <w:rFonts w:hint="eastAsia"/>
      </w:rPr>
    </w:pPr>
    <w:r>
      <w:rPr>
        <w:rFonts w:hint="eastAsia"/>
      </w:rPr>
      <w:pict w14:anchorId="43F10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9251" o:spid="_x0000_s1026" type="#_x0000_t136" style="position:absolute;left:0;text-align:left;margin-left:0;margin-top:0;width:439.15pt;height:146.35pt;rotation:315;z-index:-251654144;mso-position-horizontal:center;mso-position-horizontal-relative:margin;mso-position-vertical:center;mso-position-vertical-relative:margin;mso-width-relative:page;mso-height-relative:page" o:allowincell="f" fillcolor="#4472c4" stroked="f">
          <v:fill opacity=".5"/>
          <v:textpath style="font-family:&quot;黑体&quot;;font-size:1pt" fitpath="t" string="HYNA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ABD0" w14:textId="0A11329C" w:rsidR="0056302F" w:rsidRDefault="00000000" w:rsidP="00CA751A">
    <w:pPr>
      <w:pStyle w:val="a8"/>
      <w:jc w:val="both"/>
      <w:rPr>
        <w:rFonts w:ascii="黑体" w:eastAsia="黑体" w:hAnsi="黑体" w:hint="eastAsia"/>
        <w:bCs/>
        <w:sz w:val="24"/>
        <w:szCs w:val="24"/>
      </w:rPr>
    </w:pPr>
    <w:r>
      <w:rPr>
        <w:rFonts w:hint="eastAsia"/>
      </w:rPr>
      <w:pict w14:anchorId="78D40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9252" o:spid="_x0000_s1027" type="#_x0000_t136" style="position:absolute;left:0;text-align:left;margin-left:0;margin-top:0;width:439.15pt;height:146.35pt;rotation:315;z-index:-251653120;mso-position-horizontal:center;mso-position-horizontal-relative:margin;mso-position-vertical:center;mso-position-vertical-relative:margin;mso-width-relative:page;mso-height-relative:page" o:allowincell="f" fillcolor="#4472c4" stroked="f">
          <v:fill opacity=".5"/>
          <v:textpath style="font-family:&quot;黑体&quot;;font-size:1pt" fitpath="t" string="HYNAUT"/>
          <w10:wrap anchorx="margin" anchory="margin"/>
        </v:shape>
      </w:pict>
    </w:r>
    <w:r>
      <w:rPr>
        <w:noProof/>
      </w:rPr>
      <w:drawing>
        <wp:inline distT="0" distB="0" distL="0" distR="0" wp14:anchorId="1153BD6B" wp14:editId="54966C04">
          <wp:extent cx="1089660" cy="381000"/>
          <wp:effectExtent l="0" t="0" r="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8280" cy="384014"/>
                  </a:xfrm>
                  <a:prstGeom prst="rect">
                    <a:avLst/>
                  </a:prstGeom>
                  <a:noFill/>
                  <a:ln>
                    <a:noFill/>
                  </a:ln>
                </pic:spPr>
              </pic:pic>
            </a:graphicData>
          </a:graphic>
        </wp:inline>
      </w:drawing>
    </w:r>
    <w:r w:rsidR="00CA751A" w:rsidRPr="00CA751A">
      <w:rPr>
        <w:rFonts w:ascii="黑体" w:eastAsia="黑体" w:hAnsi="黑体"/>
        <w:b/>
        <w:sz w:val="24"/>
        <w:szCs w:val="24"/>
      </w:rPr>
      <w:t>青</w:t>
    </w:r>
    <w:r w:rsidR="00CA751A">
      <w:rPr>
        <w:rFonts w:ascii="黑体" w:eastAsia="黑体" w:hAnsi="黑体" w:hint="eastAsia"/>
        <w:b/>
        <w:sz w:val="24"/>
        <w:szCs w:val="24"/>
      </w:rPr>
      <w:t xml:space="preserve">  </w:t>
    </w:r>
    <w:r w:rsidR="00CA751A" w:rsidRPr="00CA751A">
      <w:rPr>
        <w:rFonts w:ascii="黑体" w:eastAsia="黑体" w:hAnsi="黑体"/>
        <w:b/>
        <w:sz w:val="24"/>
        <w:szCs w:val="24"/>
      </w:rPr>
      <w:t>岛</w:t>
    </w:r>
    <w:r w:rsidR="00CA751A">
      <w:rPr>
        <w:rFonts w:ascii="黑体" w:eastAsia="黑体" w:hAnsi="黑体" w:hint="eastAsia"/>
        <w:b/>
        <w:sz w:val="24"/>
        <w:szCs w:val="24"/>
      </w:rPr>
      <w:t xml:space="preserve">   </w:t>
    </w:r>
    <w:r w:rsidR="00CA751A" w:rsidRPr="00CA751A">
      <w:rPr>
        <w:rFonts w:ascii="黑体" w:eastAsia="黑体" w:hAnsi="黑体"/>
        <w:b/>
        <w:sz w:val="24"/>
        <w:szCs w:val="24"/>
      </w:rPr>
      <w:t>海</w:t>
    </w:r>
    <w:r w:rsidR="00CA751A">
      <w:rPr>
        <w:rFonts w:ascii="黑体" w:eastAsia="黑体" w:hAnsi="黑体" w:hint="eastAsia"/>
        <w:b/>
        <w:sz w:val="24"/>
        <w:szCs w:val="24"/>
      </w:rPr>
      <w:t xml:space="preserve">   </w:t>
    </w:r>
    <w:r w:rsidR="00CA751A" w:rsidRPr="00CA751A">
      <w:rPr>
        <w:rFonts w:ascii="黑体" w:eastAsia="黑体" w:hAnsi="黑体"/>
        <w:b/>
        <w:sz w:val="24"/>
        <w:szCs w:val="24"/>
      </w:rPr>
      <w:t>氏</w:t>
    </w:r>
    <w:r w:rsidR="00CA751A">
      <w:rPr>
        <w:rFonts w:ascii="黑体" w:eastAsia="黑体" w:hAnsi="黑体" w:hint="eastAsia"/>
        <w:b/>
        <w:sz w:val="24"/>
        <w:szCs w:val="24"/>
      </w:rPr>
      <w:t xml:space="preserve">   </w:t>
    </w:r>
    <w:r w:rsidR="00CA751A" w:rsidRPr="00CA751A">
      <w:rPr>
        <w:rFonts w:ascii="黑体" w:eastAsia="黑体" w:hAnsi="黑体"/>
        <w:b/>
        <w:sz w:val="24"/>
        <w:szCs w:val="24"/>
      </w:rPr>
      <w:t>海</w:t>
    </w:r>
    <w:r w:rsidR="00CA751A">
      <w:rPr>
        <w:rFonts w:ascii="黑体" w:eastAsia="黑体" w:hAnsi="黑体" w:hint="eastAsia"/>
        <w:b/>
        <w:sz w:val="24"/>
        <w:szCs w:val="24"/>
      </w:rPr>
      <w:t xml:space="preserve">   </w:t>
    </w:r>
    <w:r w:rsidR="00CA751A" w:rsidRPr="00CA751A">
      <w:rPr>
        <w:rFonts w:ascii="黑体" w:eastAsia="黑体" w:hAnsi="黑体"/>
        <w:b/>
        <w:sz w:val="24"/>
        <w:szCs w:val="24"/>
      </w:rPr>
      <w:t>诺</w:t>
    </w:r>
    <w:r w:rsidR="00CA751A">
      <w:rPr>
        <w:rFonts w:ascii="黑体" w:eastAsia="黑体" w:hAnsi="黑体" w:hint="eastAsia"/>
        <w:b/>
        <w:sz w:val="24"/>
        <w:szCs w:val="24"/>
      </w:rPr>
      <w:t xml:space="preserve">   </w:t>
    </w:r>
    <w:r w:rsidR="00CA751A" w:rsidRPr="00CA751A">
      <w:rPr>
        <w:rFonts w:ascii="黑体" w:eastAsia="黑体" w:hAnsi="黑体"/>
        <w:b/>
        <w:sz w:val="24"/>
        <w:szCs w:val="24"/>
      </w:rPr>
      <w:t>医</w:t>
    </w:r>
    <w:r w:rsidR="00CA751A">
      <w:rPr>
        <w:rFonts w:ascii="黑体" w:eastAsia="黑体" w:hAnsi="黑体" w:hint="eastAsia"/>
        <w:b/>
        <w:sz w:val="24"/>
        <w:szCs w:val="24"/>
      </w:rPr>
      <w:t xml:space="preserve">   </w:t>
    </w:r>
    <w:r w:rsidR="00CA751A" w:rsidRPr="00CA751A">
      <w:rPr>
        <w:rFonts w:ascii="黑体" w:eastAsia="黑体" w:hAnsi="黑体"/>
        <w:b/>
        <w:sz w:val="24"/>
        <w:szCs w:val="24"/>
      </w:rPr>
      <w:t>疗</w:t>
    </w:r>
    <w:r w:rsidR="00CA751A">
      <w:rPr>
        <w:rFonts w:ascii="黑体" w:eastAsia="黑体" w:hAnsi="黑体" w:hint="eastAsia"/>
        <w:b/>
        <w:sz w:val="24"/>
        <w:szCs w:val="24"/>
      </w:rPr>
      <w:t xml:space="preserve">   </w:t>
    </w:r>
    <w:r w:rsidR="00CA751A" w:rsidRPr="00CA751A">
      <w:rPr>
        <w:rFonts w:ascii="黑体" w:eastAsia="黑体" w:hAnsi="黑体"/>
        <w:b/>
        <w:sz w:val="24"/>
        <w:szCs w:val="24"/>
      </w:rPr>
      <w:t>用</w:t>
    </w:r>
    <w:r w:rsidR="00CA751A">
      <w:rPr>
        <w:rFonts w:ascii="黑体" w:eastAsia="黑体" w:hAnsi="黑体" w:hint="eastAsia"/>
        <w:b/>
        <w:sz w:val="24"/>
        <w:szCs w:val="24"/>
      </w:rPr>
      <w:t xml:space="preserve">   </w:t>
    </w:r>
    <w:r w:rsidR="00CA751A" w:rsidRPr="00CA751A">
      <w:rPr>
        <w:rFonts w:ascii="黑体" w:eastAsia="黑体" w:hAnsi="黑体"/>
        <w:b/>
        <w:sz w:val="24"/>
        <w:szCs w:val="24"/>
      </w:rPr>
      <w:t>品</w:t>
    </w:r>
    <w:r w:rsidR="00CA751A">
      <w:rPr>
        <w:rFonts w:ascii="黑体" w:eastAsia="黑体" w:hAnsi="黑体" w:hint="eastAsia"/>
        <w:b/>
        <w:sz w:val="24"/>
        <w:szCs w:val="24"/>
      </w:rPr>
      <w:t xml:space="preserve">   </w:t>
    </w:r>
    <w:r w:rsidR="00CA751A" w:rsidRPr="00CA751A">
      <w:rPr>
        <w:rFonts w:ascii="黑体" w:eastAsia="黑体" w:hAnsi="黑体"/>
        <w:b/>
        <w:sz w:val="24"/>
        <w:szCs w:val="24"/>
      </w:rPr>
      <w:t>有</w:t>
    </w:r>
    <w:r w:rsidR="00CA751A">
      <w:rPr>
        <w:rFonts w:ascii="黑体" w:eastAsia="黑体" w:hAnsi="黑体" w:hint="eastAsia"/>
        <w:b/>
        <w:sz w:val="24"/>
        <w:szCs w:val="24"/>
      </w:rPr>
      <w:t xml:space="preserve">   </w:t>
    </w:r>
    <w:r w:rsidR="00CA751A" w:rsidRPr="00CA751A">
      <w:rPr>
        <w:rFonts w:ascii="黑体" w:eastAsia="黑体" w:hAnsi="黑体"/>
        <w:b/>
        <w:sz w:val="24"/>
        <w:szCs w:val="24"/>
      </w:rPr>
      <w:t>限</w:t>
    </w:r>
    <w:r w:rsidR="00CA751A">
      <w:rPr>
        <w:rFonts w:ascii="黑体" w:eastAsia="黑体" w:hAnsi="黑体" w:hint="eastAsia"/>
        <w:b/>
        <w:sz w:val="24"/>
        <w:szCs w:val="24"/>
      </w:rPr>
      <w:t xml:space="preserve">   </w:t>
    </w:r>
    <w:r w:rsidR="00CA751A" w:rsidRPr="00CA751A">
      <w:rPr>
        <w:rFonts w:ascii="黑体" w:eastAsia="黑体" w:hAnsi="黑体"/>
        <w:b/>
        <w:sz w:val="24"/>
        <w:szCs w:val="24"/>
      </w:rPr>
      <w:t>公</w:t>
    </w:r>
    <w:r w:rsidR="00CA751A">
      <w:rPr>
        <w:rFonts w:ascii="黑体" w:eastAsia="黑体" w:hAnsi="黑体" w:hint="eastAsia"/>
        <w:b/>
        <w:sz w:val="24"/>
        <w:szCs w:val="24"/>
      </w:rPr>
      <w:t xml:space="preserve">  </w:t>
    </w:r>
    <w:r w:rsidR="00CA751A" w:rsidRPr="00CA751A">
      <w:rPr>
        <w:rFonts w:ascii="黑体" w:eastAsia="黑体" w:hAnsi="黑体"/>
        <w:b/>
        <w:sz w:val="24"/>
        <w:szCs w:val="24"/>
      </w:rPr>
      <w:t>司</w:t>
    </w:r>
  </w:p>
  <w:p w14:paraId="1E183975" w14:textId="77777777" w:rsidR="0056302F" w:rsidRDefault="00000000">
    <w:pPr>
      <w:pStyle w:val="a8"/>
      <w:rPr>
        <w:rFonts w:hint="eastAsia"/>
      </w:rPr>
    </w:pPr>
    <w:r>
      <w:rPr>
        <w:rFonts w:ascii="宋体" w:eastAsia="宋体" w:hAnsi="宋体"/>
        <w:noProof/>
      </w:rPr>
      <mc:AlternateContent>
        <mc:Choice Requires="wps">
          <w:drawing>
            <wp:anchor distT="0" distB="0" distL="114300" distR="114300" simplePos="0" relativeHeight="251659264" behindDoc="0" locked="0" layoutInCell="1" allowOverlap="1" wp14:anchorId="29BAAD7F" wp14:editId="0CBA53A3">
              <wp:simplePos x="0" y="0"/>
              <wp:positionH relativeFrom="column">
                <wp:posOffset>-3810</wp:posOffset>
              </wp:positionH>
              <wp:positionV relativeFrom="paragraph">
                <wp:posOffset>33020</wp:posOffset>
              </wp:positionV>
              <wp:extent cx="606552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606552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A830A1" id="直接连接符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6pt" to="47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" strokecolor="#4472c4 [3204]" strokeweight="2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DE7B" w14:textId="77777777" w:rsidR="0056302F" w:rsidRDefault="00000000">
    <w:pPr>
      <w:pStyle w:val="a8"/>
      <w:rPr>
        <w:rFonts w:hint="eastAsia"/>
      </w:rPr>
    </w:pPr>
    <w:r>
      <w:rPr>
        <w:rFonts w:hint="eastAsia"/>
      </w:rPr>
      <w:pict w14:anchorId="6229A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9250" o:spid="_x0000_s1025" type="#_x0000_t136" style="position:absolute;left:0;text-align:left;margin-left:0;margin-top:0;width:439.15pt;height:146.35pt;rotation:315;z-index:-251655168;mso-position-horizontal:center;mso-position-horizontal-relative:margin;mso-position-vertical:center;mso-position-vertical-relative:margin;mso-width-relative:page;mso-height-relative:page" o:allowincell="f" fillcolor="#4472c4" stroked="f">
          <v:fill opacity=".5"/>
          <v:textpath style="font-family:&quot;黑体&quot;;font-size:1pt" fitpath="t" string="HYNAU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79"/>
    <w:rsid w:val="00006A05"/>
    <w:rsid w:val="00006EA4"/>
    <w:rsid w:val="00053BE2"/>
    <w:rsid w:val="00082216"/>
    <w:rsid w:val="00084568"/>
    <w:rsid w:val="000B05FC"/>
    <w:rsid w:val="000E5C2A"/>
    <w:rsid w:val="00113EEF"/>
    <w:rsid w:val="0013167E"/>
    <w:rsid w:val="0015299A"/>
    <w:rsid w:val="00182FBF"/>
    <w:rsid w:val="0019050F"/>
    <w:rsid w:val="001C0162"/>
    <w:rsid w:val="001E7909"/>
    <w:rsid w:val="001F241B"/>
    <w:rsid w:val="00252D57"/>
    <w:rsid w:val="002B0FE1"/>
    <w:rsid w:val="002C6DAA"/>
    <w:rsid w:val="00367CDF"/>
    <w:rsid w:val="003F7B79"/>
    <w:rsid w:val="0046159D"/>
    <w:rsid w:val="0047018B"/>
    <w:rsid w:val="004A2AB7"/>
    <w:rsid w:val="004D320B"/>
    <w:rsid w:val="0050043D"/>
    <w:rsid w:val="0051768A"/>
    <w:rsid w:val="0056302F"/>
    <w:rsid w:val="00571D4D"/>
    <w:rsid w:val="005F6125"/>
    <w:rsid w:val="007142AD"/>
    <w:rsid w:val="00741007"/>
    <w:rsid w:val="007472D7"/>
    <w:rsid w:val="007B2F0D"/>
    <w:rsid w:val="008240C4"/>
    <w:rsid w:val="0082471A"/>
    <w:rsid w:val="008313FC"/>
    <w:rsid w:val="008B3E7A"/>
    <w:rsid w:val="00955EFC"/>
    <w:rsid w:val="00960EA2"/>
    <w:rsid w:val="00963F7A"/>
    <w:rsid w:val="009748D1"/>
    <w:rsid w:val="009800BB"/>
    <w:rsid w:val="009870A6"/>
    <w:rsid w:val="009928BA"/>
    <w:rsid w:val="009B7382"/>
    <w:rsid w:val="009E2903"/>
    <w:rsid w:val="00A30F08"/>
    <w:rsid w:val="00A425CA"/>
    <w:rsid w:val="00A5417B"/>
    <w:rsid w:val="00A70376"/>
    <w:rsid w:val="00A762EE"/>
    <w:rsid w:val="00A82822"/>
    <w:rsid w:val="00AB5923"/>
    <w:rsid w:val="00AD6FCC"/>
    <w:rsid w:val="00B05518"/>
    <w:rsid w:val="00B32878"/>
    <w:rsid w:val="00B43398"/>
    <w:rsid w:val="00B652A3"/>
    <w:rsid w:val="00B90842"/>
    <w:rsid w:val="00BB0381"/>
    <w:rsid w:val="00BC2C15"/>
    <w:rsid w:val="00BF1DDB"/>
    <w:rsid w:val="00BF2C5C"/>
    <w:rsid w:val="00C00075"/>
    <w:rsid w:val="00C14FFA"/>
    <w:rsid w:val="00C579DD"/>
    <w:rsid w:val="00C7115F"/>
    <w:rsid w:val="00CA751A"/>
    <w:rsid w:val="00CD7EDE"/>
    <w:rsid w:val="00CE7574"/>
    <w:rsid w:val="00D65A83"/>
    <w:rsid w:val="00D6761F"/>
    <w:rsid w:val="00DC474B"/>
    <w:rsid w:val="00DD39FB"/>
    <w:rsid w:val="00E37FF1"/>
    <w:rsid w:val="00E506AC"/>
    <w:rsid w:val="00E616A8"/>
    <w:rsid w:val="00EB2068"/>
    <w:rsid w:val="00EF0A2D"/>
    <w:rsid w:val="00F47BFA"/>
    <w:rsid w:val="00F52B48"/>
    <w:rsid w:val="00F54EE2"/>
    <w:rsid w:val="00F932FD"/>
    <w:rsid w:val="00FB5DCB"/>
    <w:rsid w:val="3D0D004A"/>
    <w:rsid w:val="404F0390"/>
    <w:rsid w:val="7000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54ED"/>
  <w15:docId w15:val="{D455AF1E-048D-4854-A4DD-B4985434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rFonts w:ascii="等线" w:eastAsia="等线" w:hAnsi="等线" w:cs="Times New Roman"/>
      <w:szCs w:val="20"/>
    </w:rPr>
  </w:style>
  <w:style w:type="paragraph" w:styleId="a4">
    <w:name w:val="Body Text"/>
    <w:basedOn w:val="a"/>
    <w:link w:val="a5"/>
    <w:autoRedefine/>
    <w:unhideWhenUsed/>
    <w:qFormat/>
    <w:pPr>
      <w:widowControl/>
      <w:adjustRightInd w:val="0"/>
      <w:snapToGrid w:val="0"/>
      <w:spacing w:line="360" w:lineRule="auto"/>
      <w:ind w:firstLineChars="200" w:firstLine="480"/>
      <w:jc w:val="left"/>
    </w:pPr>
    <w:rPr>
      <w:kern w:val="0"/>
      <w:sz w:val="24"/>
      <w:szCs w:val="24"/>
      <w:lang w:eastAsia="en-US"/>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rPr>
      <w:rFonts w:ascii="等线" w:eastAsia="等线" w:hAnsi="等线" w:cs="Times New Roman"/>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Hyperlink"/>
    <w:basedOn w:val="a0"/>
    <w:autoRedefine/>
    <w:uiPriority w:val="99"/>
    <w:unhideWhenUsed/>
    <w:qFormat/>
    <w:rPr>
      <w:color w:val="0563C1"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正文文本 字符"/>
    <w:basedOn w:val="a0"/>
    <w:link w:val="a4"/>
    <w:qFormat/>
    <w:rPr>
      <w:kern w:val="0"/>
      <w:sz w:val="24"/>
      <w:szCs w:val="24"/>
      <w:lang w:eastAsia="en-US"/>
    </w:rPr>
  </w:style>
  <w:style w:type="paragraph" w:styleId="ad">
    <w:name w:val="List Paragraph"/>
    <w:basedOn w:val="a"/>
    <w:autoRedefine/>
    <w:uiPriority w:val="99"/>
    <w:qFormat/>
    <w:pPr>
      <w:ind w:firstLineChars="200" w:firstLine="420"/>
    </w:pPr>
    <w:rPr>
      <w:rFonts w:ascii="等线" w:eastAsia="等线" w:hAnsi="等线" w:cs="Times New Roman"/>
    </w:rPr>
  </w:style>
  <w:style w:type="paragraph" w:customStyle="1" w:styleId="p0">
    <w:name w:val="p0"/>
    <w:basedOn w:val="a"/>
    <w:autoRedefine/>
    <w:qFormat/>
    <w:pPr>
      <w:widowControl/>
    </w:pPr>
    <w:rPr>
      <w:rFonts w:ascii="等线" w:eastAsia="等线" w:hAnsi="等线" w:cs="Times New Roman"/>
      <w:kern w:val="0"/>
      <w:szCs w:val="21"/>
    </w:rPr>
  </w:style>
  <w:style w:type="paragraph" w:customStyle="1" w:styleId="1">
    <w:name w:val="正文_1"/>
    <w:qFormat/>
    <w:pPr>
      <w:widowControl w:val="0"/>
      <w:jc w:val="both"/>
    </w:pPr>
    <w:rPr>
      <w:rFonts w:ascii="等线" w:eastAsia="等线" w:hAnsi="等线" w:cs="Times New Roman"/>
      <w:kern w:val="2"/>
      <w:sz w:val="21"/>
      <w:szCs w:val="24"/>
    </w:rPr>
  </w:style>
  <w:style w:type="paragraph" w:customStyle="1" w:styleId="FirstParagraph">
    <w:name w:val="First Paragraph"/>
    <w:basedOn w:val="a4"/>
    <w:next w:val="a4"/>
    <w:autoRedefine/>
    <w:qFormat/>
  </w:style>
  <w:style w:type="character" w:customStyle="1" w:styleId="10">
    <w:name w:val="未处理的提及1"/>
    <w:basedOn w:val="a0"/>
    <w:autoRedefine/>
    <w:uiPriority w:val="99"/>
    <w:semiHidden/>
    <w:unhideWhenUsed/>
    <w:qFormat/>
    <w:rPr>
      <w:color w:val="605E5C"/>
      <w:shd w:val="clear" w:color="auto" w:fill="E1DFDD"/>
    </w:rPr>
  </w:style>
  <w:style w:type="paragraph" w:styleId="ae">
    <w:name w:val="Balloon Text"/>
    <w:basedOn w:val="a"/>
    <w:link w:val="af"/>
    <w:rsid w:val="00CA751A"/>
    <w:rPr>
      <w:rFonts w:ascii="Times New Roman" w:eastAsia="宋体" w:hAnsi="Times New Roman" w:cs="Times New Roman"/>
      <w:sz w:val="18"/>
      <w:szCs w:val="18"/>
    </w:rPr>
  </w:style>
  <w:style w:type="character" w:customStyle="1" w:styleId="af">
    <w:name w:val="批注框文本 字符"/>
    <w:basedOn w:val="a0"/>
    <w:link w:val="ae"/>
    <w:rsid w:val="00CA751A"/>
    <w:rPr>
      <w:rFonts w:ascii="Times New Roman" w:eastAsia="宋体" w:hAnsi="Times New Roman" w:cs="Times New Roman"/>
      <w:kern w:val="2"/>
      <w:sz w:val="18"/>
      <w:szCs w:val="18"/>
    </w:rPr>
  </w:style>
  <w:style w:type="character" w:customStyle="1" w:styleId="so-ask-best">
    <w:name w:val="so-ask-best"/>
    <w:qFormat/>
    <w:rsid w:val="00CA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1035</Words>
  <Characters>1129</Characters>
  <Application>Microsoft Office Word</Application>
  <DocSecurity>0</DocSecurity>
  <Lines>56</Lines>
  <Paragraphs>90</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Lee</dc:creator>
  <cp:lastModifiedBy>leeo</cp:lastModifiedBy>
  <cp:revision>48</cp:revision>
  <dcterms:created xsi:type="dcterms:W3CDTF">2024-04-12T06:08:00Z</dcterms:created>
  <dcterms:modified xsi:type="dcterms:W3CDTF">2026-05-29T07:14:00Z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eyJoZGlkIjoiZTMzMTQ4ODIwMjFiZWEzNjU1ZmU3MTY0OTI3OTBiYzIiLCJ1c2VySWQiOiIzNDk0NTU2NTIifQ==</vt:lpwstr>
  </property>
  <property fmtid="{D5CDD505-2E9C-101B-9397-08002B2CF9AE}" pid="3" name="KSOProductBuildVer">
    <vt:lpwstr>2052-12.1.0.26375</vt:lpwstr>
  </property>
  <property fmtid="{D5CDD505-2E9C-101B-9397-08002B2CF9AE}" pid="4" name="ICV">
    <vt:lpwstr>B90A6C4D361E4E24A56937C56459CAA3_12</vt:lpwstr>
  </property>
</Properties>
</file>